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9" w:rsidRDefault="00573735" w:rsidP="00D82F6B">
      <w:pPr>
        <w:spacing w:line="560" w:lineRule="exact"/>
        <w:jc w:val="center"/>
        <w:rPr>
          <w:sz w:val="32"/>
          <w:szCs w:val="32"/>
        </w:rPr>
      </w:pPr>
      <w:bookmarkStart w:id="0" w:name="广东生态工程职业学院"/>
      <w:bookmarkEnd w:id="0"/>
      <w:r>
        <w:rPr>
          <w:sz w:val="32"/>
          <w:szCs w:val="32"/>
        </w:rPr>
        <w:t>粤生态职院〔202</w:t>
      </w:r>
      <w:r>
        <w:rPr>
          <w:rFonts w:hint="eastAsia"/>
          <w:sz w:val="32"/>
          <w:szCs w:val="32"/>
          <w:lang w:val="en-US"/>
        </w:rPr>
        <w:t>3</w:t>
      </w:r>
      <w:r>
        <w:rPr>
          <w:sz w:val="32"/>
          <w:szCs w:val="32"/>
        </w:rPr>
        <w:t>〕</w:t>
      </w:r>
      <w:r w:rsidR="005A1A96">
        <w:rPr>
          <w:sz w:val="32"/>
          <w:szCs w:val="32"/>
          <w:lang w:val="en-US"/>
        </w:rPr>
        <w:t>48</w:t>
      </w:r>
      <w:r>
        <w:rPr>
          <w:sz w:val="32"/>
          <w:szCs w:val="32"/>
        </w:rPr>
        <w:t>号</w:t>
      </w:r>
    </w:p>
    <w:p w:rsidR="005555A9" w:rsidRDefault="005555A9" w:rsidP="00D82F6B">
      <w:pPr>
        <w:spacing w:line="560" w:lineRule="exact"/>
        <w:jc w:val="center"/>
        <w:rPr>
          <w:sz w:val="32"/>
          <w:szCs w:val="32"/>
        </w:rPr>
      </w:pPr>
    </w:p>
    <w:p w:rsidR="005555A9" w:rsidRDefault="005555A9" w:rsidP="00D82F6B">
      <w:pPr>
        <w:spacing w:line="560" w:lineRule="exact"/>
        <w:jc w:val="center"/>
        <w:rPr>
          <w:sz w:val="32"/>
          <w:szCs w:val="32"/>
        </w:rPr>
      </w:pPr>
    </w:p>
    <w:p w:rsidR="005555A9" w:rsidRDefault="00573735" w:rsidP="00D82F6B">
      <w:pPr>
        <w:pStyle w:val="a9"/>
        <w:tabs>
          <w:tab w:val="left" w:pos="230"/>
          <w:tab w:val="center" w:pos="4482"/>
        </w:tabs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bCs/>
          <w:kern w:val="2"/>
          <w:sz w:val="44"/>
          <w:szCs w:val="32"/>
        </w:rPr>
        <w:t>关于印发《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广东生态工程职业学院教职工</w:t>
      </w:r>
    </w:p>
    <w:p w:rsidR="005555A9" w:rsidRDefault="00573735" w:rsidP="00D82F6B">
      <w:pPr>
        <w:pStyle w:val="a9"/>
        <w:tabs>
          <w:tab w:val="left" w:pos="230"/>
          <w:tab w:val="center" w:pos="4482"/>
        </w:tabs>
        <w:spacing w:before="0" w:beforeAutospacing="0" w:after="0" w:afterAutospacing="0" w:line="600" w:lineRule="exact"/>
        <w:jc w:val="center"/>
        <w:rPr>
          <w:rFonts w:ascii="方正小标宋简体" w:eastAsia="方正小标宋简体" w:hAnsi="仿宋" w:cs="方正小标宋简体"/>
          <w:bCs/>
          <w:kern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考勤管理办法</w:t>
      </w:r>
      <w:r>
        <w:rPr>
          <w:rFonts w:ascii="方正小标宋简体" w:eastAsia="方正小标宋简体" w:hAnsi="仿宋" w:cs="方正小标宋简体" w:hint="eastAsia"/>
          <w:bCs/>
          <w:kern w:val="2"/>
          <w:sz w:val="44"/>
          <w:szCs w:val="32"/>
        </w:rPr>
        <w:t>（试行）》的通知</w:t>
      </w:r>
    </w:p>
    <w:p w:rsidR="005555A9" w:rsidRPr="0094700D" w:rsidRDefault="005555A9" w:rsidP="00D82F6B">
      <w:pPr>
        <w:kinsoku w:val="0"/>
        <w:overflowPunct w:val="0"/>
        <w:adjustRightInd w:val="0"/>
        <w:spacing w:line="560" w:lineRule="exact"/>
        <w:rPr>
          <w:rFonts w:cs="宋体"/>
          <w:w w:val="105"/>
          <w:sz w:val="32"/>
          <w:szCs w:val="32"/>
          <w:lang w:val="en-US"/>
        </w:rPr>
      </w:pPr>
    </w:p>
    <w:p w:rsidR="005555A9" w:rsidRPr="00E84911" w:rsidRDefault="00573735" w:rsidP="00D82F6B">
      <w:pPr>
        <w:kinsoku w:val="0"/>
        <w:overflowPunct w:val="0"/>
        <w:adjustRightInd w:val="0"/>
        <w:spacing w:line="560" w:lineRule="exact"/>
        <w:rPr>
          <w:rFonts w:cs="宋体"/>
          <w:w w:val="105"/>
          <w:sz w:val="32"/>
          <w:szCs w:val="32"/>
        </w:rPr>
      </w:pPr>
      <w:r w:rsidRPr="00E84911">
        <w:rPr>
          <w:rFonts w:cs="宋体"/>
          <w:w w:val="105"/>
          <w:sz w:val="32"/>
          <w:szCs w:val="32"/>
        </w:rPr>
        <w:t>各部门、二级学院：</w:t>
      </w:r>
    </w:p>
    <w:p w:rsidR="005555A9" w:rsidRPr="00E84911" w:rsidRDefault="00573735" w:rsidP="00D82F6B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4911">
        <w:rPr>
          <w:rFonts w:ascii="仿宋" w:eastAsia="仿宋" w:hAnsi="仿宋"/>
          <w:sz w:val="32"/>
          <w:szCs w:val="32"/>
        </w:rPr>
        <w:t>《</w:t>
      </w:r>
      <w:r w:rsidRPr="00E84911">
        <w:rPr>
          <w:rFonts w:ascii="仿宋" w:eastAsia="仿宋" w:hAnsi="仿宋" w:hint="eastAsia"/>
          <w:sz w:val="32"/>
          <w:szCs w:val="32"/>
        </w:rPr>
        <w:t>广东生态工程职业学院教职工考勤管理办法（试行</w:t>
      </w:r>
      <w:r w:rsidRPr="00E84911">
        <w:rPr>
          <w:rFonts w:ascii="仿宋" w:eastAsia="仿宋" w:hAnsi="仿宋"/>
          <w:sz w:val="32"/>
          <w:szCs w:val="32"/>
        </w:rPr>
        <w:t>）》已经学校202</w:t>
      </w:r>
      <w:r w:rsidRPr="00E84911">
        <w:rPr>
          <w:rFonts w:ascii="仿宋" w:eastAsia="仿宋" w:hAnsi="仿宋" w:hint="eastAsia"/>
          <w:sz w:val="32"/>
          <w:szCs w:val="32"/>
        </w:rPr>
        <w:t>3</w:t>
      </w:r>
      <w:r w:rsidRPr="00E84911">
        <w:rPr>
          <w:rFonts w:ascii="仿宋" w:eastAsia="仿宋" w:hAnsi="仿宋"/>
          <w:sz w:val="32"/>
          <w:szCs w:val="32"/>
        </w:rPr>
        <w:t>年</w:t>
      </w:r>
      <w:r w:rsidRPr="00E84911">
        <w:rPr>
          <w:rFonts w:ascii="仿宋" w:eastAsia="仿宋" w:hAnsi="仿宋" w:hint="eastAsia"/>
          <w:sz w:val="32"/>
          <w:szCs w:val="32"/>
        </w:rPr>
        <w:t>4</w:t>
      </w:r>
      <w:r w:rsidRPr="00E84911">
        <w:rPr>
          <w:rFonts w:ascii="仿宋" w:eastAsia="仿宋" w:hAnsi="仿宋"/>
          <w:sz w:val="32"/>
          <w:szCs w:val="32"/>
        </w:rPr>
        <w:t>月</w:t>
      </w:r>
      <w:r w:rsidRPr="00E84911">
        <w:rPr>
          <w:rFonts w:ascii="仿宋" w:eastAsia="仿宋" w:hAnsi="仿宋" w:hint="eastAsia"/>
          <w:sz w:val="32"/>
          <w:szCs w:val="32"/>
        </w:rPr>
        <w:t>6</w:t>
      </w:r>
      <w:r w:rsidRPr="00E84911">
        <w:rPr>
          <w:rFonts w:ascii="仿宋" w:eastAsia="仿宋" w:hAnsi="仿宋"/>
          <w:sz w:val="32"/>
          <w:szCs w:val="32"/>
        </w:rPr>
        <w:t>日第</w:t>
      </w:r>
      <w:r w:rsidRPr="00E84911">
        <w:rPr>
          <w:rFonts w:ascii="仿宋" w:eastAsia="仿宋" w:hAnsi="仿宋" w:hint="eastAsia"/>
          <w:sz w:val="32"/>
          <w:szCs w:val="32"/>
        </w:rPr>
        <w:t>7</w:t>
      </w:r>
      <w:r w:rsidRPr="00E84911">
        <w:rPr>
          <w:rFonts w:ascii="仿宋" w:eastAsia="仿宋" w:hAnsi="仿宋"/>
          <w:sz w:val="32"/>
          <w:szCs w:val="32"/>
        </w:rPr>
        <w:t>次校长办公会议审议通过，现予以印发，</w:t>
      </w:r>
      <w:r w:rsidRPr="00E84911">
        <w:rPr>
          <w:rFonts w:ascii="仿宋" w:eastAsia="仿宋" w:hAnsi="仿宋" w:cs="宋体"/>
          <w:w w:val="105"/>
          <w:sz w:val="32"/>
          <w:szCs w:val="32"/>
        </w:rPr>
        <w:t>请遵照执行。</w:t>
      </w:r>
    </w:p>
    <w:p w:rsidR="005555A9" w:rsidRDefault="005555A9" w:rsidP="00D82F6B">
      <w:pPr>
        <w:kinsoku w:val="0"/>
        <w:overflowPunct w:val="0"/>
        <w:adjustRightInd w:val="0"/>
        <w:spacing w:line="560" w:lineRule="exact"/>
        <w:rPr>
          <w:rFonts w:cs="宋体"/>
          <w:w w:val="105"/>
          <w:sz w:val="32"/>
          <w:szCs w:val="32"/>
        </w:rPr>
      </w:pPr>
    </w:p>
    <w:p w:rsidR="005555A9" w:rsidRDefault="005555A9" w:rsidP="00D82F6B">
      <w:pPr>
        <w:kinsoku w:val="0"/>
        <w:overflowPunct w:val="0"/>
        <w:adjustRightInd w:val="0"/>
        <w:spacing w:line="560" w:lineRule="exact"/>
        <w:rPr>
          <w:rFonts w:cs="宋体"/>
          <w:w w:val="105"/>
          <w:sz w:val="32"/>
          <w:szCs w:val="32"/>
        </w:rPr>
      </w:pPr>
    </w:p>
    <w:p w:rsidR="005555A9" w:rsidRDefault="00573735" w:rsidP="00B12CD0">
      <w:pPr>
        <w:kinsoku w:val="0"/>
        <w:overflowPunct w:val="0"/>
        <w:adjustRightInd w:val="0"/>
        <w:spacing w:line="560" w:lineRule="exact"/>
        <w:ind w:firstLineChars="1200" w:firstLine="4020"/>
        <w:rPr>
          <w:rFonts w:cs="宋体"/>
          <w:w w:val="105"/>
          <w:sz w:val="32"/>
          <w:szCs w:val="32"/>
        </w:rPr>
      </w:pPr>
      <w:r>
        <w:rPr>
          <w:rFonts w:cs="宋体"/>
          <w:w w:val="105"/>
          <w:sz w:val="32"/>
          <w:szCs w:val="32"/>
        </w:rPr>
        <w:t>广东生态工程职业学院</w:t>
      </w:r>
    </w:p>
    <w:p w:rsidR="005555A9" w:rsidRPr="007119FF" w:rsidRDefault="00573735" w:rsidP="00D82F6B">
      <w:pPr>
        <w:pStyle w:val="a9"/>
        <w:spacing w:before="0" w:beforeAutospacing="0" w:after="0" w:afterAutospacing="0" w:line="560" w:lineRule="exact"/>
        <w:rPr>
          <w:rFonts w:ascii="仿宋" w:eastAsia="仿宋" w:hAnsi="仿宋"/>
          <w:w w:val="105"/>
          <w:sz w:val="32"/>
          <w:szCs w:val="32"/>
        </w:rPr>
      </w:pPr>
      <w:r>
        <w:rPr>
          <w:w w:val="105"/>
        </w:rPr>
        <w:t xml:space="preserve">      </w:t>
      </w:r>
      <w:r w:rsidRPr="007119FF">
        <w:rPr>
          <w:rFonts w:ascii="仿宋" w:eastAsia="仿宋" w:hAnsi="仿宋"/>
          <w:w w:val="105"/>
          <w:sz w:val="32"/>
          <w:szCs w:val="32"/>
        </w:rPr>
        <w:t xml:space="preserve">    </w:t>
      </w:r>
      <w:r w:rsidR="007119FF">
        <w:rPr>
          <w:rFonts w:ascii="仿宋" w:eastAsia="仿宋" w:hAnsi="仿宋"/>
          <w:w w:val="105"/>
          <w:sz w:val="32"/>
          <w:szCs w:val="32"/>
        </w:rPr>
        <w:t xml:space="preserve">               </w:t>
      </w:r>
      <w:r w:rsidR="00904DDE">
        <w:rPr>
          <w:rFonts w:ascii="仿宋" w:eastAsia="仿宋" w:hAnsi="仿宋"/>
          <w:w w:val="105"/>
          <w:sz w:val="32"/>
          <w:szCs w:val="32"/>
        </w:rPr>
        <w:t xml:space="preserve"> </w:t>
      </w:r>
      <w:r w:rsidR="00B12CD0">
        <w:rPr>
          <w:rFonts w:ascii="仿宋" w:eastAsia="仿宋" w:hAnsi="仿宋"/>
          <w:w w:val="105"/>
          <w:sz w:val="32"/>
          <w:szCs w:val="32"/>
        </w:rPr>
        <w:t xml:space="preserve"> </w:t>
      </w:r>
      <w:r w:rsidR="007119FF">
        <w:rPr>
          <w:rFonts w:ascii="仿宋" w:eastAsia="仿宋" w:hAnsi="仿宋"/>
          <w:w w:val="105"/>
          <w:sz w:val="32"/>
          <w:szCs w:val="32"/>
        </w:rPr>
        <w:t xml:space="preserve">   </w:t>
      </w:r>
      <w:r w:rsidRPr="007119FF">
        <w:rPr>
          <w:rFonts w:ascii="仿宋" w:eastAsia="仿宋" w:hAnsi="仿宋"/>
          <w:w w:val="105"/>
          <w:sz w:val="32"/>
          <w:szCs w:val="32"/>
        </w:rPr>
        <w:t>202</w:t>
      </w:r>
      <w:r w:rsidRPr="007119FF">
        <w:rPr>
          <w:rFonts w:ascii="仿宋" w:eastAsia="仿宋" w:hAnsi="仿宋" w:hint="eastAsia"/>
          <w:w w:val="105"/>
          <w:sz w:val="32"/>
          <w:szCs w:val="32"/>
        </w:rPr>
        <w:t>3</w:t>
      </w:r>
      <w:r w:rsidRPr="007119FF">
        <w:rPr>
          <w:rFonts w:ascii="仿宋" w:eastAsia="仿宋" w:hAnsi="仿宋"/>
          <w:w w:val="105"/>
          <w:sz w:val="32"/>
          <w:szCs w:val="32"/>
        </w:rPr>
        <w:t>年</w:t>
      </w:r>
      <w:r w:rsidRPr="007119FF">
        <w:rPr>
          <w:rFonts w:ascii="仿宋" w:eastAsia="仿宋" w:hAnsi="仿宋" w:hint="eastAsia"/>
          <w:w w:val="105"/>
          <w:sz w:val="32"/>
          <w:szCs w:val="32"/>
        </w:rPr>
        <w:t>4</w:t>
      </w:r>
      <w:r w:rsidRPr="007119FF">
        <w:rPr>
          <w:rFonts w:ascii="仿宋" w:eastAsia="仿宋" w:hAnsi="仿宋"/>
          <w:w w:val="105"/>
          <w:sz w:val="32"/>
          <w:szCs w:val="32"/>
        </w:rPr>
        <w:t>月</w:t>
      </w:r>
      <w:r w:rsidR="007119FF" w:rsidRPr="007119FF">
        <w:rPr>
          <w:rFonts w:ascii="仿宋" w:eastAsia="仿宋" w:hAnsi="仿宋"/>
          <w:w w:val="105"/>
          <w:sz w:val="32"/>
          <w:szCs w:val="32"/>
        </w:rPr>
        <w:t>24</w:t>
      </w:r>
      <w:r w:rsidRPr="007119FF">
        <w:rPr>
          <w:rFonts w:ascii="仿宋" w:eastAsia="仿宋" w:hAnsi="仿宋"/>
          <w:w w:val="105"/>
          <w:sz w:val="32"/>
          <w:szCs w:val="32"/>
        </w:rPr>
        <w:t>日</w:t>
      </w:r>
    </w:p>
    <w:p w:rsidR="005555A9" w:rsidRDefault="005555A9" w:rsidP="00D82F6B">
      <w:pPr>
        <w:pStyle w:val="1"/>
        <w:spacing w:before="0" w:line="560" w:lineRule="exact"/>
        <w:ind w:left="0" w:right="0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5555A9" w:rsidRDefault="005555A9" w:rsidP="00D82F6B">
      <w:pPr>
        <w:pStyle w:val="1"/>
        <w:spacing w:before="0" w:line="560" w:lineRule="exact"/>
        <w:ind w:left="0" w:right="0"/>
        <w:rPr>
          <w:rFonts w:ascii="方正小标宋简体" w:eastAsia="方正小标宋简体" w:hAnsi="方正小标宋简体" w:cs="方正小标宋简体"/>
          <w:b w:val="0"/>
          <w:bCs w:val="0"/>
        </w:rPr>
        <w:sectPr w:rsidR="005555A9" w:rsidSect="007119FF">
          <w:footerReference w:type="even" r:id="rId7"/>
          <w:footerReference w:type="default" r:id="rId8"/>
          <w:pgSz w:w="11910" w:h="16840"/>
          <w:pgMar w:top="5103" w:right="1531" w:bottom="1985" w:left="1588" w:header="0" w:footer="1236" w:gutter="0"/>
          <w:pgNumType w:fmt="numberInDash"/>
          <w:cols w:space="720"/>
          <w:titlePg/>
          <w:docGrid w:linePitch="299"/>
        </w:sectPr>
      </w:pPr>
    </w:p>
    <w:p w:rsidR="005555A9" w:rsidRDefault="00573735" w:rsidP="00D82F6B">
      <w:pPr>
        <w:kinsoku w:val="0"/>
        <w:adjustRightInd w:val="0"/>
        <w:snapToGrid w:val="0"/>
        <w:spacing w:line="64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附件1-1"/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lastRenderedPageBreak/>
        <w:t>广东生态工程职业学院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教职工考勤管理办法</w:t>
      </w:r>
    </w:p>
    <w:p w:rsidR="005555A9" w:rsidRDefault="00573735" w:rsidP="00D82F6B">
      <w:pPr>
        <w:kinsoku w:val="0"/>
        <w:adjustRightInd w:val="0"/>
        <w:snapToGrid w:val="0"/>
        <w:spacing w:line="64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试行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仿宋GB2312" w:eastAsia="仿宋GB2312" w:hAnsi="仿宋GB2312" w:cs="仿宋GB2312"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BD2DC4">
        <w:rPr>
          <w:rFonts w:ascii="黑体" w:eastAsia="黑体" w:hAnsi="黑体" w:cs="黑体"/>
          <w:bCs/>
          <w:sz w:val="32"/>
          <w:szCs w:val="32"/>
        </w:rPr>
        <w:t>第一章</w:t>
      </w:r>
      <w:r w:rsidRPr="00BD2DC4">
        <w:rPr>
          <w:rFonts w:ascii="黑体" w:eastAsia="黑体" w:hAnsi="黑体" w:cs="黑体"/>
          <w:sz w:val="32"/>
          <w:szCs w:val="32"/>
        </w:rPr>
        <w:t xml:space="preserve"> </w:t>
      </w:r>
      <w:r w:rsidR="00BD2DC4">
        <w:rPr>
          <w:rFonts w:ascii="黑体" w:eastAsia="黑体" w:hAnsi="黑体" w:cs="黑体"/>
          <w:sz w:val="32"/>
          <w:szCs w:val="32"/>
        </w:rPr>
        <w:t xml:space="preserve"> </w:t>
      </w:r>
      <w:r w:rsidRPr="00BD2DC4">
        <w:rPr>
          <w:rFonts w:ascii="黑体" w:eastAsia="黑体" w:hAnsi="黑体" w:cs="黑体"/>
          <w:bCs/>
          <w:sz w:val="32"/>
          <w:szCs w:val="32"/>
        </w:rPr>
        <w:t>总</w:t>
      </w:r>
      <w:r w:rsidR="00BD2DC4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="00BD2DC4">
        <w:rPr>
          <w:rFonts w:ascii="黑体" w:eastAsia="黑体" w:hAnsi="黑体" w:cs="黑体"/>
          <w:bCs/>
          <w:sz w:val="32"/>
          <w:szCs w:val="32"/>
        </w:rPr>
        <w:t xml:space="preserve"> </w:t>
      </w:r>
      <w:r w:rsidRPr="00BD2DC4">
        <w:rPr>
          <w:rFonts w:ascii="黑体" w:eastAsia="黑体" w:hAnsi="黑体" w:cs="黑体"/>
          <w:bCs/>
          <w:sz w:val="32"/>
          <w:szCs w:val="32"/>
        </w:rPr>
        <w:t>则</w:t>
      </w:r>
      <w:r w:rsidR="00BD2DC4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</w:p>
    <w:p w:rsidR="00BD2DC4" w:rsidRPr="00BD2DC4" w:rsidRDefault="00BD2DC4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bCs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第一条</w:t>
      </w:r>
      <w:r>
        <w:rPr>
          <w:sz w:val="32"/>
          <w:szCs w:val="32"/>
        </w:rPr>
        <w:t xml:space="preserve"> 为加强学校教职工考勤管理，增强教职工的岗位意识、责任意识与服务意识，维护学校和教职工的合法权益，根据《中华人民共和国劳动法》《事业单位人事管理条例》等有关法律法规及上级有关规定，结合学校实际，制定本办法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第二条 </w:t>
      </w:r>
      <w:r>
        <w:rPr>
          <w:sz w:val="32"/>
          <w:szCs w:val="32"/>
        </w:rPr>
        <w:t>考勤管理工作是各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sz w:val="32"/>
          <w:szCs w:val="32"/>
        </w:rPr>
        <w:t>人事管理的重要内容，</w:t>
      </w:r>
      <w:r>
        <w:rPr>
          <w:rFonts w:hint="eastAsia"/>
          <w:sz w:val="32"/>
          <w:szCs w:val="32"/>
          <w:lang w:val="en-US"/>
        </w:rPr>
        <w:t>各部门（学院）应认真做好本部门（学院）考勤管理工作。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第三条 </w:t>
      </w:r>
      <w:r>
        <w:rPr>
          <w:sz w:val="32"/>
          <w:szCs w:val="32"/>
        </w:rPr>
        <w:t>教职工应按学校规定工作时间上下班，不得迟到、早退和中途擅自离岗。因故离岗的，应及时履行请假手续。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第四条 </w:t>
      </w:r>
      <w:r>
        <w:rPr>
          <w:sz w:val="32"/>
          <w:szCs w:val="32"/>
        </w:rPr>
        <w:t>考勤结果是教职工合同管理、转正、晋级、聘用、考核、工资、奖惩的重要依据。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第五条 </w:t>
      </w:r>
      <w:r>
        <w:rPr>
          <w:sz w:val="32"/>
          <w:szCs w:val="32"/>
        </w:rPr>
        <w:t>教职工考勤管理涉及的内容包括：工作时间、工作要求、请假制度及工资待遇、请假及销假手续、旷工行为及其处理、其他相关事项、附则等。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第六条</w:t>
      </w:r>
      <w:r>
        <w:rPr>
          <w:sz w:val="32"/>
          <w:szCs w:val="32"/>
        </w:rPr>
        <w:t xml:space="preserve"> 本办法适用于学校在职在岗教职工。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textAlignment w:val="baseline"/>
        <w:rPr>
          <w:sz w:val="32"/>
          <w:szCs w:val="32"/>
        </w:rPr>
      </w:pPr>
    </w:p>
    <w:p w:rsidR="005555A9" w:rsidRPr="00331C0F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 w:rsidRPr="00331C0F">
        <w:rPr>
          <w:rFonts w:ascii="黑体" w:eastAsia="黑体" w:hAnsi="黑体" w:cs="黑体"/>
          <w:bCs/>
          <w:sz w:val="32"/>
          <w:szCs w:val="32"/>
        </w:rPr>
        <w:t>第二章</w:t>
      </w:r>
      <w:r w:rsidR="00331C0F">
        <w:rPr>
          <w:rFonts w:ascii="黑体" w:eastAsia="黑体" w:hAnsi="黑体" w:cs="黑体"/>
          <w:sz w:val="32"/>
          <w:szCs w:val="32"/>
        </w:rPr>
        <w:t xml:space="preserve">  </w:t>
      </w:r>
      <w:r w:rsidRPr="00331C0F">
        <w:rPr>
          <w:rFonts w:ascii="黑体" w:eastAsia="黑体" w:hAnsi="黑体" w:cs="黑体"/>
          <w:bCs/>
          <w:sz w:val="32"/>
          <w:szCs w:val="32"/>
        </w:rPr>
        <w:t>工作时间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第七条 </w:t>
      </w:r>
      <w:r>
        <w:rPr>
          <w:sz w:val="32"/>
          <w:szCs w:val="32"/>
        </w:rPr>
        <w:t>按国家有关规定，学校实行每周五天工作制。</w:t>
      </w:r>
      <w:r>
        <w:rPr>
          <w:rFonts w:hint="eastAsia"/>
          <w:sz w:val="32"/>
          <w:szCs w:val="32"/>
        </w:rPr>
        <w:t>行政</w:t>
      </w:r>
      <w:r>
        <w:rPr>
          <w:rFonts w:hint="eastAsia"/>
          <w:sz w:val="32"/>
          <w:szCs w:val="32"/>
        </w:rPr>
        <w:lastRenderedPageBreak/>
        <w:t>管理与教辅岗位人员</w:t>
      </w:r>
      <w:r>
        <w:rPr>
          <w:sz w:val="32"/>
          <w:szCs w:val="32"/>
        </w:rPr>
        <w:t>实行坐班制度，按法定工作日考勤。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第八条 </w:t>
      </w:r>
      <w:r>
        <w:rPr>
          <w:rFonts w:hint="eastAsia"/>
          <w:sz w:val="32"/>
          <w:szCs w:val="32"/>
          <w:lang w:val="en-US"/>
        </w:rPr>
        <w:t>专任</w:t>
      </w:r>
      <w:r>
        <w:rPr>
          <w:sz w:val="32"/>
          <w:szCs w:val="32"/>
        </w:rPr>
        <w:t>教师考勤的工作时间为教学时间(包括讲授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指导实验(训)和实习等)以及校、院(部)安排的会议、政治学习、业务学习等各项集体活动的时间。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第九条 </w:t>
      </w:r>
      <w:r>
        <w:rPr>
          <w:sz w:val="32"/>
          <w:szCs w:val="32"/>
        </w:rPr>
        <w:t>实行轮班制的或不能实行学校规定的统一工作时间的岗位，所在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sz w:val="32"/>
          <w:szCs w:val="32"/>
        </w:rPr>
        <w:t>可根据实际情况安排其周休息日。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="663"/>
        <w:jc w:val="center"/>
        <w:textAlignment w:val="baseline"/>
        <w:rPr>
          <w:sz w:val="32"/>
          <w:szCs w:val="32"/>
        </w:rPr>
      </w:pPr>
    </w:p>
    <w:p w:rsidR="005555A9" w:rsidRPr="00D82F6B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D82F6B">
        <w:rPr>
          <w:rFonts w:ascii="黑体" w:eastAsia="黑体" w:hAnsi="黑体" w:cs="黑体"/>
          <w:bCs/>
          <w:sz w:val="32"/>
          <w:szCs w:val="32"/>
        </w:rPr>
        <w:t>第三章</w:t>
      </w:r>
      <w:r w:rsidRPr="00D82F6B">
        <w:rPr>
          <w:rFonts w:ascii="黑体" w:eastAsia="黑体" w:hAnsi="黑体" w:cs="黑体"/>
          <w:sz w:val="32"/>
          <w:szCs w:val="32"/>
        </w:rPr>
        <w:t xml:space="preserve"> </w:t>
      </w:r>
      <w:r w:rsidR="00D82F6B">
        <w:rPr>
          <w:rFonts w:ascii="黑体" w:eastAsia="黑体" w:hAnsi="黑体" w:cs="黑体"/>
          <w:sz w:val="32"/>
          <w:szCs w:val="32"/>
        </w:rPr>
        <w:t xml:space="preserve"> </w:t>
      </w:r>
      <w:r w:rsidRPr="00D82F6B">
        <w:rPr>
          <w:rFonts w:ascii="黑体" w:eastAsia="黑体" w:hAnsi="黑体" w:cs="黑体"/>
          <w:bCs/>
          <w:sz w:val="32"/>
          <w:szCs w:val="32"/>
        </w:rPr>
        <w:t>考勤工作要求</w:t>
      </w:r>
    </w:p>
    <w:p w:rsidR="00D82F6B" w:rsidRDefault="00D82F6B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第十条 </w:t>
      </w:r>
      <w:r>
        <w:rPr>
          <w:sz w:val="32"/>
          <w:szCs w:val="32"/>
        </w:rPr>
        <w:t>各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lang w:val="en-US"/>
        </w:rPr>
        <w:t>行政</w:t>
      </w:r>
      <w:r>
        <w:rPr>
          <w:sz w:val="32"/>
          <w:szCs w:val="32"/>
        </w:rPr>
        <w:t>主要负责人作为本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sz w:val="32"/>
          <w:szCs w:val="32"/>
        </w:rPr>
        <w:t>考勤管</w:t>
      </w:r>
      <w:r>
        <w:rPr>
          <w:rFonts w:hint="eastAsia"/>
          <w:sz w:val="32"/>
          <w:szCs w:val="32"/>
          <w:lang w:val="en-US"/>
        </w:rPr>
        <w:t>理工作的</w:t>
      </w:r>
      <w:r>
        <w:rPr>
          <w:sz w:val="32"/>
          <w:szCs w:val="32"/>
        </w:rPr>
        <w:t>第一责任人，并指定专人负责考勤登记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统计、上报工作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/>
        </w:rPr>
        <w:t>考勤方式可自行拟定。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第十一条 </w:t>
      </w:r>
      <w:r>
        <w:rPr>
          <w:sz w:val="32"/>
          <w:szCs w:val="32"/>
        </w:rPr>
        <w:t>考勤工作要严格按规定执行，做到准确无误，考勤结果应如实反映教职工在岗工作时间情况。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第十二条 </w:t>
      </w:r>
      <w:r>
        <w:rPr>
          <w:sz w:val="32"/>
          <w:szCs w:val="32"/>
        </w:rPr>
        <w:t>考勤月结束，考勤员应根据</w:t>
      </w:r>
      <w:r>
        <w:rPr>
          <w:rFonts w:hint="eastAsia"/>
          <w:sz w:val="32"/>
          <w:szCs w:val="32"/>
          <w:lang w:val="en-US"/>
        </w:rPr>
        <w:t>教职工的实际情况填写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  <w:lang w:val="en-US"/>
        </w:rPr>
        <w:t>基础奖励性绩效（考勤奖）发放表</w:t>
      </w:r>
      <w:r>
        <w:rPr>
          <w:sz w:val="32"/>
          <w:szCs w:val="32"/>
        </w:rPr>
        <w:t>》(见附件),</w:t>
      </w:r>
      <w:r>
        <w:rPr>
          <w:rFonts w:hint="eastAsia"/>
          <w:sz w:val="32"/>
          <w:szCs w:val="32"/>
          <w:lang w:val="en-US"/>
        </w:rPr>
        <w:t>经办人和部门（学院）行政</w:t>
      </w:r>
      <w:r>
        <w:rPr>
          <w:sz w:val="32"/>
          <w:szCs w:val="32"/>
        </w:rPr>
        <w:t>主要负责人审核签字后，加盖公章，于每月5日前上报至人力资源部。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sz w:val="32"/>
          <w:szCs w:val="32"/>
        </w:rPr>
      </w:pPr>
    </w:p>
    <w:p w:rsidR="005555A9" w:rsidRPr="00B17F7B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B17F7B">
        <w:rPr>
          <w:rFonts w:ascii="黑体" w:eastAsia="黑体" w:hAnsi="黑体" w:cs="黑体"/>
          <w:bCs/>
          <w:sz w:val="32"/>
          <w:szCs w:val="32"/>
        </w:rPr>
        <w:t>第四章</w:t>
      </w:r>
      <w:r w:rsidRPr="00B17F7B">
        <w:rPr>
          <w:rFonts w:ascii="黑体" w:eastAsia="黑体" w:hAnsi="黑体" w:cs="黑体"/>
          <w:sz w:val="32"/>
          <w:szCs w:val="32"/>
        </w:rPr>
        <w:t xml:space="preserve"> </w:t>
      </w:r>
      <w:r w:rsidR="00B17F7B">
        <w:rPr>
          <w:rFonts w:ascii="黑体" w:eastAsia="黑体" w:hAnsi="黑体" w:cs="黑体"/>
          <w:sz w:val="32"/>
          <w:szCs w:val="32"/>
        </w:rPr>
        <w:t xml:space="preserve"> </w:t>
      </w:r>
      <w:r w:rsidRPr="00B17F7B">
        <w:rPr>
          <w:rFonts w:ascii="黑体" w:eastAsia="黑体" w:hAnsi="黑体" w:cs="黑体"/>
          <w:bCs/>
          <w:sz w:val="32"/>
          <w:szCs w:val="32"/>
        </w:rPr>
        <w:t>请假制度及工资待遇</w:t>
      </w:r>
    </w:p>
    <w:p w:rsidR="00B17F7B" w:rsidRDefault="00B17F7B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b/>
          <w:bCs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第十</w:t>
      </w:r>
      <w:r>
        <w:rPr>
          <w:rFonts w:hint="eastAsia"/>
          <w:b/>
          <w:bCs/>
          <w:sz w:val="32"/>
          <w:szCs w:val="32"/>
          <w:lang w:val="en-US"/>
        </w:rPr>
        <w:t>三</w:t>
      </w:r>
      <w:r>
        <w:rPr>
          <w:b/>
          <w:bCs/>
          <w:sz w:val="32"/>
          <w:szCs w:val="32"/>
        </w:rPr>
        <w:t xml:space="preserve">条 </w:t>
      </w:r>
      <w:r>
        <w:rPr>
          <w:sz w:val="32"/>
          <w:szCs w:val="32"/>
        </w:rPr>
        <w:t>事假</w:t>
      </w:r>
    </w:p>
    <w:p w:rsidR="005555A9" w:rsidRDefault="00573735" w:rsidP="00D82F6B">
      <w:pPr>
        <w:tabs>
          <w:tab w:val="left" w:pos="0"/>
        </w:tabs>
        <w:kinsoku w:val="0"/>
        <w:adjustRightInd w:val="0"/>
        <w:snapToGrid w:val="0"/>
        <w:spacing w:line="560" w:lineRule="exact"/>
        <w:ind w:firstLine="641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教职工因私事必须在工作日期间离岗的，可请事假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事假按半天(含半天)以上累计。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第十</w:t>
      </w:r>
      <w:r>
        <w:rPr>
          <w:rFonts w:hint="eastAsia"/>
          <w:b/>
          <w:bCs/>
          <w:sz w:val="32"/>
          <w:szCs w:val="32"/>
          <w:lang w:val="en-US"/>
        </w:rPr>
        <w:t>四</w:t>
      </w:r>
      <w:r>
        <w:rPr>
          <w:b/>
          <w:bCs/>
          <w:sz w:val="32"/>
          <w:szCs w:val="32"/>
        </w:rPr>
        <w:t xml:space="preserve">条 </w:t>
      </w:r>
      <w:r>
        <w:rPr>
          <w:sz w:val="32"/>
          <w:szCs w:val="32"/>
        </w:rPr>
        <w:t>病假</w:t>
      </w:r>
    </w:p>
    <w:p w:rsidR="005555A9" w:rsidRDefault="00573735" w:rsidP="00D82F6B">
      <w:pPr>
        <w:tabs>
          <w:tab w:val="left" w:pos="0"/>
        </w:tabs>
        <w:kinsoku w:val="0"/>
        <w:adjustRightInd w:val="0"/>
        <w:snapToGrid w:val="0"/>
        <w:spacing w:line="560" w:lineRule="exact"/>
        <w:ind w:firstLine="641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教职工因病需要治疗或不能坚持工作需要进行疗养者，可请病假，</w:t>
      </w:r>
      <w:r>
        <w:rPr>
          <w:rFonts w:hint="eastAsia"/>
          <w:sz w:val="32"/>
          <w:szCs w:val="32"/>
        </w:rPr>
        <w:t>须提供就诊医院提供的诊断证明</w:t>
      </w:r>
      <w:r>
        <w:rPr>
          <w:rFonts w:hint="eastAsia"/>
          <w:sz w:val="32"/>
          <w:szCs w:val="32"/>
          <w:lang w:val="en-US"/>
        </w:rPr>
        <w:t>或</w:t>
      </w:r>
      <w:r>
        <w:rPr>
          <w:rFonts w:hint="eastAsia"/>
          <w:sz w:val="32"/>
          <w:szCs w:val="32"/>
        </w:rPr>
        <w:t>病休证明(急诊凭急诊诊断书)。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64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第十</w:t>
      </w:r>
      <w:r>
        <w:rPr>
          <w:rFonts w:hint="eastAsia"/>
          <w:b/>
          <w:bCs/>
          <w:sz w:val="32"/>
          <w:szCs w:val="32"/>
          <w:lang w:val="en-US"/>
        </w:rPr>
        <w:t>五</w:t>
      </w:r>
      <w:r>
        <w:rPr>
          <w:b/>
          <w:bCs/>
          <w:sz w:val="32"/>
          <w:szCs w:val="32"/>
        </w:rPr>
        <w:t xml:space="preserve">条 </w:t>
      </w:r>
      <w:r>
        <w:rPr>
          <w:sz w:val="32"/>
          <w:szCs w:val="32"/>
        </w:rPr>
        <w:t>探亲假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教职工在校工作满一年以上，与配偶、父母不在一起居住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而且不能在公休日团聚的，可申请探亲假。教职工休探亲假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原则上应安排在寒暑假进行。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第十</w:t>
      </w:r>
      <w:r>
        <w:rPr>
          <w:rFonts w:hint="eastAsia"/>
          <w:b/>
          <w:bCs/>
          <w:sz w:val="32"/>
          <w:szCs w:val="32"/>
          <w:lang w:val="en-US"/>
        </w:rPr>
        <w:t>六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婚假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依法办理结婚登记的教职工(包括初婚、再婚</w:t>
      </w:r>
      <w:r w:rsidR="00B17F7B">
        <w:rPr>
          <w:sz w:val="32"/>
          <w:szCs w:val="32"/>
        </w:rPr>
        <w:t>)</w:t>
      </w:r>
      <w:r w:rsidR="00B17F7B"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除享受国家规定的3天婚假外，回原籍结婚者可酌情给予1至2天的往返路程假，路程假一般与婚假合并连续使用。婚假从办理结婚登记之日起一年内有效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从请假之日起连续计算。婚假期间工资待遇不变。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第十</w:t>
      </w:r>
      <w:r>
        <w:rPr>
          <w:rFonts w:hint="eastAsia"/>
          <w:b/>
          <w:bCs/>
          <w:sz w:val="32"/>
          <w:szCs w:val="32"/>
          <w:lang w:val="en-US"/>
        </w:rPr>
        <w:t>七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产假(陪产假)</w:t>
      </w:r>
    </w:p>
    <w:p w:rsidR="005555A9" w:rsidRDefault="00B12CD0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="00573735">
        <w:rPr>
          <w:rFonts w:ascii="楷体" w:eastAsia="楷体" w:hAnsi="楷体" w:cs="楷体"/>
          <w:sz w:val="32"/>
          <w:szCs w:val="32"/>
        </w:rPr>
        <w:t>产假</w:t>
      </w:r>
      <w:r w:rsidR="00573735">
        <w:rPr>
          <w:rFonts w:ascii="楷体" w:eastAsia="楷体" w:hAnsi="楷体" w:cs="楷体" w:hint="eastAsia"/>
          <w:sz w:val="32"/>
          <w:szCs w:val="32"/>
        </w:rPr>
        <w:t>（</w:t>
      </w:r>
      <w:r w:rsidR="00573735">
        <w:rPr>
          <w:rFonts w:ascii="楷体" w:eastAsia="楷体" w:hAnsi="楷体" w:cs="楷体"/>
          <w:sz w:val="32"/>
          <w:szCs w:val="32"/>
        </w:rPr>
        <w:t>陪产假</w:t>
      </w:r>
      <w:r w:rsidR="00573735">
        <w:rPr>
          <w:rFonts w:ascii="楷体" w:eastAsia="楷体" w:hAnsi="楷体" w:cs="楷体" w:hint="eastAsia"/>
          <w:sz w:val="32"/>
          <w:szCs w:val="32"/>
        </w:rPr>
        <w:t>）</w:t>
      </w:r>
      <w:r w:rsidR="00573735">
        <w:rPr>
          <w:rFonts w:ascii="楷体" w:eastAsia="楷体" w:hAnsi="楷体" w:cs="楷体"/>
          <w:sz w:val="32"/>
          <w:szCs w:val="32"/>
        </w:rPr>
        <w:t>的相关规定</w:t>
      </w:r>
    </w:p>
    <w:p w:rsidR="005555A9" w:rsidRDefault="00573735" w:rsidP="00D82F6B">
      <w:pPr>
        <w:tabs>
          <w:tab w:val="left" w:pos="0"/>
        </w:tabs>
        <w:kinsoku w:val="0"/>
        <w:adjustRightInd w:val="0"/>
        <w:snapToGrid w:val="0"/>
        <w:spacing w:line="560" w:lineRule="exact"/>
        <w:ind w:firstLine="63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教职工符合国家和广东省计划生育相关政策，经单位</w:t>
      </w:r>
      <w:r>
        <w:rPr>
          <w:rFonts w:hint="eastAsia"/>
          <w:sz w:val="32"/>
          <w:szCs w:val="32"/>
          <w:lang w:val="en-US"/>
        </w:rPr>
        <w:t>批准，</w:t>
      </w:r>
      <w:r>
        <w:rPr>
          <w:sz w:val="32"/>
          <w:szCs w:val="32"/>
        </w:rPr>
        <w:t>可以享有产假、陪产假。</w:t>
      </w:r>
    </w:p>
    <w:p w:rsidR="005555A9" w:rsidRDefault="00573735" w:rsidP="00D82F6B">
      <w:pPr>
        <w:tabs>
          <w:tab w:val="left" w:pos="0"/>
        </w:tabs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1.女职工生育享受产假：顺产的，计98天；难产的，增加30天；生育多胞胎的，每多生育1个婴儿，增加15天。</w:t>
      </w:r>
    </w:p>
    <w:p w:rsidR="005555A9" w:rsidRDefault="00573735" w:rsidP="00D82F6B">
      <w:pPr>
        <w:tabs>
          <w:tab w:val="left" w:pos="0"/>
        </w:tabs>
        <w:kinsoku w:val="0"/>
        <w:adjustRightInd w:val="0"/>
        <w:snapToGrid w:val="0"/>
        <w:spacing w:line="560" w:lineRule="exact"/>
        <w:ind w:firstLine="63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2.符合法律、法规规定生育子女的夫妻，女方享受80天的奖励假，男方享受15天的陪产假。</w:t>
      </w:r>
    </w:p>
    <w:p w:rsidR="005555A9" w:rsidRDefault="00573735" w:rsidP="00D82F6B">
      <w:pPr>
        <w:tabs>
          <w:tab w:val="left" w:pos="0"/>
        </w:tabs>
        <w:kinsoku w:val="0"/>
        <w:adjustRightInd w:val="0"/>
        <w:snapToGrid w:val="0"/>
        <w:spacing w:line="560" w:lineRule="exact"/>
        <w:ind w:firstLine="639"/>
        <w:jc w:val="both"/>
        <w:textAlignment w:val="baseline"/>
      </w:pPr>
      <w:r>
        <w:rPr>
          <w:sz w:val="32"/>
          <w:szCs w:val="32"/>
        </w:rPr>
        <w:t>3.女职工终止妊娠享受产假：怀孕未满4个月终止妊娠的</w:t>
      </w:r>
      <w:r>
        <w:rPr>
          <w:rFonts w:hint="eastAsia"/>
          <w:sz w:val="32"/>
          <w:szCs w:val="32"/>
        </w:rPr>
        <w:t>，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根据医疗机构的意见，计15天至30天</w:t>
      </w:r>
      <w:r>
        <w:rPr>
          <w:rFonts w:hint="eastAsia"/>
          <w:sz w:val="32"/>
          <w:szCs w:val="32"/>
        </w:rPr>
        <w:t>；</w:t>
      </w:r>
      <w:r>
        <w:rPr>
          <w:sz w:val="32"/>
          <w:szCs w:val="32"/>
        </w:rPr>
        <w:t>怀孕4个月以上7个月以下终止妊娠的，计42天；怀孕满7个月终止妊娠的，计75天。</w:t>
      </w:r>
    </w:p>
    <w:p w:rsidR="005555A9" w:rsidRDefault="00B12CD0" w:rsidP="00D82F6B">
      <w:pPr>
        <w:kinsoku w:val="0"/>
        <w:adjustRightInd w:val="0"/>
        <w:snapToGrid w:val="0"/>
        <w:spacing w:line="560" w:lineRule="exact"/>
        <w:ind w:firstLineChars="170" w:firstLine="544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="00573735">
        <w:rPr>
          <w:rFonts w:ascii="楷体" w:eastAsia="楷体" w:hAnsi="楷体" w:cs="楷体"/>
          <w:sz w:val="32"/>
          <w:szCs w:val="32"/>
        </w:rPr>
        <w:t>产假(陪产假)期间的工资待遇及其他说明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1.女职工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参加省直医保除外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产假期间按照规定享受生育津贴，</w:t>
      </w:r>
      <w:r>
        <w:rPr>
          <w:rFonts w:hint="eastAsia"/>
          <w:sz w:val="32"/>
          <w:szCs w:val="32"/>
          <w:lang w:val="en-US"/>
        </w:rPr>
        <w:t>先</w:t>
      </w:r>
      <w:r>
        <w:rPr>
          <w:sz w:val="32"/>
          <w:szCs w:val="32"/>
        </w:rPr>
        <w:t>由学校按</w:t>
      </w:r>
      <w:r>
        <w:rPr>
          <w:rFonts w:hint="eastAsia"/>
          <w:sz w:val="32"/>
          <w:szCs w:val="32"/>
          <w:lang w:val="en-US"/>
        </w:rPr>
        <w:t>学院</w:t>
      </w:r>
      <w:r>
        <w:rPr>
          <w:rFonts w:hint="eastAsia"/>
          <w:sz w:val="32"/>
          <w:szCs w:val="32"/>
        </w:rPr>
        <w:t>绩效工资实施办法</w:t>
      </w:r>
      <w:r>
        <w:rPr>
          <w:rFonts w:hint="eastAsia"/>
          <w:sz w:val="32"/>
          <w:szCs w:val="32"/>
          <w:lang w:val="en-US"/>
        </w:rPr>
        <w:t>发放产假工资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  <w:lang w:val="en-US"/>
        </w:rPr>
        <w:t>申领生育津贴后</w:t>
      </w:r>
      <w:r>
        <w:rPr>
          <w:sz w:val="32"/>
          <w:szCs w:val="32"/>
        </w:rPr>
        <w:t>再由医疗保障经办机构按照规定</w:t>
      </w:r>
      <w:r>
        <w:rPr>
          <w:rFonts w:hint="eastAsia"/>
          <w:sz w:val="32"/>
          <w:szCs w:val="32"/>
          <w:lang w:val="en-US"/>
        </w:rPr>
        <w:t>将生育津贴</w:t>
      </w:r>
      <w:r>
        <w:rPr>
          <w:sz w:val="32"/>
          <w:szCs w:val="32"/>
        </w:rPr>
        <w:t>拨付给学校。</w:t>
      </w:r>
      <w:r>
        <w:rPr>
          <w:rFonts w:hint="eastAsia"/>
          <w:sz w:val="32"/>
          <w:szCs w:val="32"/>
          <w:lang w:val="en-US"/>
        </w:rPr>
        <w:t>学校将拨付的生育津贴</w:t>
      </w:r>
      <w:r>
        <w:rPr>
          <w:rFonts w:hint="eastAsia"/>
          <w:sz w:val="32"/>
          <w:szCs w:val="32"/>
        </w:rPr>
        <w:t>与女职工产假工资比对后，将高出产假工资部分的生育津贴，发放给本人。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2.女职工在工作时间内按照规定进行产前检查的，所需时间视同其正常工作。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3.产假、陪产假原则上应一次性连续安排，假期内遇公休日、法定节假日、寒暑假，均不另加假期天数。产假期满，对抚育未满一周岁婴儿的女职工，每天给予一小时哺乳时间；生育多胞胎的，每多哺乳1个婴儿每天增加1小时哺乳时间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4.违反计划生育规定的，按照《广东省人口与计划生育条例》及有关规定执行。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/>
        </w:rPr>
        <w:t>十八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育儿假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符合法律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法规规定生育子女的，在子女三周岁以内，教职工每年可享受10天的育儿假。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lastRenderedPageBreak/>
        <w:t>（</w:t>
      </w:r>
      <w:r>
        <w:rPr>
          <w:rFonts w:hint="eastAsia"/>
          <w:sz w:val="32"/>
          <w:szCs w:val="32"/>
          <w:lang w:val="en-US"/>
        </w:rPr>
        <w:t>一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/>
        </w:rPr>
        <w:t>规定的育儿假不可叠加，如有两个以上子女同时在3周岁以内，父母双方每年均只能享受十日的育儿假，直至最小的子女满3周岁。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二</w:t>
      </w:r>
      <w:r>
        <w:rPr>
          <w:rFonts w:hint="eastAsia"/>
          <w:sz w:val="32"/>
          <w:szCs w:val="32"/>
        </w:rPr>
        <w:t>）育儿假的请休按周年计算，即以子女周岁作为计算年度。例如，子女2021年5月1日出生，那么自2021年5月2日至2022年5月1日子女满1周岁之前，父母双方可以各休10日的育儿假；2022年5月2日至子女满2周岁之前，父母双方可以再休10日的育儿假，以此类推，直至子女满3周岁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三</w:t>
      </w:r>
      <w:r>
        <w:rPr>
          <w:rFonts w:hint="eastAsia"/>
          <w:sz w:val="32"/>
          <w:szCs w:val="32"/>
        </w:rPr>
        <w:t>）在同一计算年度内，育儿假可以拆分请休，原则上不超过2次。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/>
        </w:rPr>
        <w:t>十九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计划生育假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教职工接受节育等手术的，凭医疗机构开具的医疗诊断证明，享受国家规定的假期。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第二十条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丧假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教职工的父母、配偶、子女、岳父母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公婆去世，可请丧假。经批准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可给予5天丧假。并可视路程远近适当增加</w:t>
      </w:r>
      <w:r>
        <w:rPr>
          <w:rFonts w:hint="eastAsia"/>
          <w:sz w:val="32"/>
          <w:szCs w:val="32"/>
          <w:lang w:val="en-US"/>
        </w:rPr>
        <w:t>路程假，</w:t>
      </w:r>
      <w:r>
        <w:rPr>
          <w:sz w:val="32"/>
          <w:szCs w:val="32"/>
        </w:rPr>
        <w:t>路程假最多2天。丧假期间工资待遇不变。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第二十</w:t>
      </w:r>
      <w:r>
        <w:rPr>
          <w:rFonts w:hint="eastAsia"/>
          <w:b/>
          <w:bCs/>
          <w:sz w:val="32"/>
          <w:szCs w:val="32"/>
          <w:lang w:val="en-US"/>
        </w:rPr>
        <w:t>一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护理假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  <w:lang w:val="en-US"/>
        </w:rPr>
        <w:t>父母</w:t>
      </w:r>
      <w:r>
        <w:rPr>
          <w:rFonts w:hint="eastAsia"/>
          <w:sz w:val="32"/>
          <w:szCs w:val="32"/>
        </w:rPr>
        <w:t>一方年满六十周岁的，其子女即可享受护理</w:t>
      </w:r>
      <w:r>
        <w:rPr>
          <w:rFonts w:hint="eastAsia"/>
          <w:sz w:val="32"/>
          <w:szCs w:val="32"/>
          <w:lang w:val="en-US"/>
        </w:rPr>
        <w:t>假，</w:t>
      </w:r>
      <w:r>
        <w:rPr>
          <w:rFonts w:hint="eastAsia"/>
          <w:sz w:val="32"/>
          <w:szCs w:val="32"/>
        </w:rPr>
        <w:t>每年五日；患病住院治疗（应提供医疗机构出具的诊断证明、住院证明等材料）的，其子女每年可享受累计不超过十五日的护理假。</w:t>
      </w:r>
    </w:p>
    <w:p w:rsidR="005555A9" w:rsidRDefault="00573735" w:rsidP="00D82F6B">
      <w:pPr>
        <w:pStyle w:val="a9"/>
        <w:shd w:val="clear" w:color="auto" w:fill="FFFFFF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sz w:val="32"/>
          <w:szCs w:val="32"/>
        </w:rPr>
        <w:lastRenderedPageBreak/>
        <w:t>（二）护理假不可叠加，父母双方均满六十周岁，子女每年也只可享受五日的护理假；患病住院治疗的，每年累计也不超过十五日。</w:t>
      </w:r>
    </w:p>
    <w:p w:rsidR="005555A9" w:rsidRDefault="00573735" w:rsidP="00D82F6B">
      <w:pPr>
        <w:pStyle w:val="a9"/>
        <w:shd w:val="clear" w:color="auto" w:fill="FFFFFF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sz w:val="32"/>
          <w:szCs w:val="32"/>
        </w:rPr>
        <w:t>（三）护理假的请休按自然年计算，在同一计算年度内可以拆分请休，原则上不超过2次。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第二十</w:t>
      </w:r>
      <w:r>
        <w:rPr>
          <w:rFonts w:hint="eastAsia"/>
          <w:b/>
          <w:bCs/>
          <w:sz w:val="32"/>
          <w:szCs w:val="32"/>
          <w:lang w:val="en-US"/>
        </w:rPr>
        <w:t>二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工伤假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3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教职工因工负伤，应按规定进行工伤认定，并视实际情况 享受工伤假，所在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sz w:val="32"/>
          <w:szCs w:val="32"/>
        </w:rPr>
        <w:t>必须在3天内将详细情况</w:t>
      </w:r>
      <w:r>
        <w:rPr>
          <w:rFonts w:hint="eastAsia"/>
          <w:sz w:val="32"/>
          <w:szCs w:val="32"/>
          <w:lang w:val="en-US"/>
        </w:rPr>
        <w:t>以</w:t>
      </w:r>
      <w:r>
        <w:rPr>
          <w:sz w:val="32"/>
          <w:szCs w:val="32"/>
        </w:rPr>
        <w:t>书面</w:t>
      </w:r>
      <w:r>
        <w:rPr>
          <w:rFonts w:hint="eastAsia"/>
          <w:sz w:val="32"/>
          <w:szCs w:val="32"/>
          <w:lang w:val="en-US"/>
        </w:rPr>
        <w:t>的形式在OA系统上</w:t>
      </w:r>
      <w:r>
        <w:rPr>
          <w:sz w:val="32"/>
          <w:szCs w:val="32"/>
        </w:rPr>
        <w:t>提交</w:t>
      </w:r>
      <w:r>
        <w:rPr>
          <w:rFonts w:hint="eastAsia"/>
          <w:sz w:val="32"/>
          <w:szCs w:val="32"/>
          <w:lang w:val="en-US"/>
        </w:rPr>
        <w:t>申请</w:t>
      </w:r>
      <w:r>
        <w:rPr>
          <w:sz w:val="32"/>
          <w:szCs w:val="32"/>
        </w:rPr>
        <w:t>。工伤期间的待遇按《工伤保险条例》的有关规定办理。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第二十</w:t>
      </w:r>
      <w:r>
        <w:rPr>
          <w:rFonts w:hint="eastAsia"/>
          <w:b/>
          <w:bCs/>
          <w:sz w:val="32"/>
          <w:szCs w:val="32"/>
          <w:lang w:val="en-US"/>
        </w:rPr>
        <w:t>三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公派出国</w:t>
      </w:r>
    </w:p>
    <w:p w:rsidR="005555A9" w:rsidRDefault="00B17F7B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="00573735">
        <w:rPr>
          <w:rFonts w:ascii="楷体" w:eastAsia="楷体" w:hAnsi="楷体" w:cs="楷体"/>
          <w:sz w:val="32"/>
          <w:szCs w:val="32"/>
        </w:rPr>
        <w:t>公派出国任教</w:t>
      </w:r>
    </w:p>
    <w:p w:rsidR="005555A9" w:rsidRDefault="00573735" w:rsidP="00D82F6B">
      <w:pPr>
        <w:pStyle w:val="a9"/>
        <w:shd w:val="clear" w:color="auto" w:fill="FFFFFF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textAlignment w:val="baseline"/>
        <w:rPr>
          <w:rFonts w:ascii="仿宋" w:eastAsia="仿宋" w:hAnsi="仿宋" w:cs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sz w:val="32"/>
          <w:szCs w:val="32"/>
        </w:rPr>
        <w:t>经学校批准，执行出国任教任务且在国外连续任教6个月 以上(含6个月),并由中国政府提供资助的出国教师，出国期间的生活待遇按照《国家公派出国教师生活待遇管理规定》标准计发国外工资，出国教师自离境之日起，停发其国内工资。</w:t>
      </w:r>
    </w:p>
    <w:p w:rsidR="005555A9" w:rsidRDefault="00B17F7B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="00573735">
        <w:rPr>
          <w:rFonts w:ascii="楷体" w:eastAsia="楷体" w:hAnsi="楷体" w:cs="楷体"/>
          <w:sz w:val="32"/>
          <w:szCs w:val="32"/>
        </w:rPr>
        <w:t>公派出国进修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经国家和学校选派的出国进修人员，批准期限内的基本工资照发，其他工资项目按照学校相关制度执行。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jc w:val="both"/>
        <w:textAlignment w:val="baseline"/>
        <w:rPr>
          <w:sz w:val="32"/>
          <w:szCs w:val="32"/>
        </w:rPr>
      </w:pPr>
    </w:p>
    <w:p w:rsidR="005555A9" w:rsidRPr="00A51408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A51408">
        <w:rPr>
          <w:rFonts w:ascii="黑体" w:eastAsia="黑体" w:hAnsi="黑体" w:cs="黑体"/>
          <w:bCs/>
          <w:sz w:val="32"/>
          <w:szCs w:val="32"/>
        </w:rPr>
        <w:t>第五章</w:t>
      </w:r>
      <w:r w:rsidRPr="00A51408">
        <w:rPr>
          <w:rFonts w:ascii="黑体" w:eastAsia="黑体" w:hAnsi="黑体" w:cs="黑体"/>
          <w:sz w:val="32"/>
          <w:szCs w:val="32"/>
        </w:rPr>
        <w:t xml:space="preserve"> </w:t>
      </w:r>
      <w:r w:rsidR="00A51408">
        <w:rPr>
          <w:rFonts w:ascii="黑体" w:eastAsia="黑体" w:hAnsi="黑体" w:cs="黑体"/>
          <w:sz w:val="32"/>
          <w:szCs w:val="32"/>
        </w:rPr>
        <w:t xml:space="preserve"> </w:t>
      </w:r>
      <w:r w:rsidRPr="00A51408">
        <w:rPr>
          <w:rFonts w:ascii="黑体" w:eastAsia="黑体" w:hAnsi="黑体" w:cs="黑体"/>
          <w:bCs/>
          <w:sz w:val="32"/>
          <w:szCs w:val="32"/>
        </w:rPr>
        <w:t>请假及销假手续</w:t>
      </w:r>
    </w:p>
    <w:p w:rsidR="00A51408" w:rsidRDefault="00A51408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b/>
          <w:bCs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第二十</w:t>
      </w:r>
      <w:r>
        <w:rPr>
          <w:rFonts w:hint="eastAsia"/>
          <w:b/>
          <w:bCs/>
          <w:sz w:val="32"/>
          <w:szCs w:val="32"/>
          <w:lang w:val="en-US"/>
        </w:rPr>
        <w:t>四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教职工请假，必须提前</w:t>
      </w:r>
      <w:r>
        <w:rPr>
          <w:rFonts w:hint="eastAsia"/>
          <w:sz w:val="32"/>
          <w:szCs w:val="32"/>
          <w:lang w:val="en-US"/>
        </w:rPr>
        <w:t>在OA系统上提交《工作人员请假休假审批单》</w:t>
      </w:r>
      <w:r w:rsidR="000C296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/>
        </w:rPr>
        <w:t>上传相关佐证材料。</w:t>
      </w:r>
      <w:r>
        <w:rPr>
          <w:sz w:val="32"/>
          <w:szCs w:val="32"/>
        </w:rPr>
        <w:t>经批准后方可离开工作岗位，凡未经批准休假的，按旷工处理。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准假期满仍不能上班者，应于准假期满前办理续假手续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续假手续同请假手续。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如遇特殊情况确实无法事先请假、续假时，应在事后3个 工作日内补办请假、续假手续，理由正当经批准的，按请假对待。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第二十</w:t>
      </w:r>
      <w:r>
        <w:rPr>
          <w:rFonts w:hint="eastAsia"/>
          <w:b/>
          <w:bCs/>
          <w:sz w:val="32"/>
          <w:szCs w:val="32"/>
          <w:lang w:val="en-US"/>
        </w:rPr>
        <w:t>五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教职工休假完毕，应在上班当天内</w:t>
      </w:r>
      <w:r>
        <w:rPr>
          <w:rFonts w:hint="eastAsia"/>
          <w:sz w:val="32"/>
          <w:szCs w:val="32"/>
          <w:lang w:val="en-US"/>
        </w:rPr>
        <w:t>在OA系统上办理</w:t>
      </w:r>
      <w:r>
        <w:rPr>
          <w:sz w:val="32"/>
          <w:szCs w:val="32"/>
        </w:rPr>
        <w:t>销假</w:t>
      </w:r>
      <w:r>
        <w:rPr>
          <w:rFonts w:hint="eastAsia"/>
          <w:sz w:val="32"/>
          <w:szCs w:val="32"/>
        </w:rPr>
        <w:t>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Chars="200" w:firstLine="640"/>
        <w:jc w:val="center"/>
        <w:textAlignment w:val="baseline"/>
        <w:rPr>
          <w:sz w:val="32"/>
          <w:szCs w:val="32"/>
        </w:rPr>
      </w:pPr>
    </w:p>
    <w:p w:rsidR="005555A9" w:rsidRPr="00A51408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A51408">
        <w:rPr>
          <w:rFonts w:ascii="黑体" w:eastAsia="黑体" w:hAnsi="黑体" w:cs="黑体"/>
          <w:bCs/>
          <w:sz w:val="32"/>
          <w:szCs w:val="32"/>
        </w:rPr>
        <w:t>第六章</w:t>
      </w:r>
      <w:r w:rsidRPr="00A51408">
        <w:rPr>
          <w:rFonts w:ascii="黑体" w:eastAsia="黑体" w:hAnsi="黑体" w:cs="黑体"/>
          <w:sz w:val="32"/>
          <w:szCs w:val="32"/>
        </w:rPr>
        <w:t xml:space="preserve"> </w:t>
      </w:r>
      <w:r w:rsidR="00A51408">
        <w:rPr>
          <w:rFonts w:ascii="黑体" w:eastAsia="黑体" w:hAnsi="黑体" w:cs="黑体"/>
          <w:sz w:val="32"/>
          <w:szCs w:val="32"/>
        </w:rPr>
        <w:t xml:space="preserve"> </w:t>
      </w:r>
      <w:r w:rsidRPr="00A51408">
        <w:rPr>
          <w:rFonts w:ascii="黑体" w:eastAsia="黑体" w:hAnsi="黑体" w:cs="黑体"/>
          <w:bCs/>
          <w:sz w:val="32"/>
          <w:szCs w:val="32"/>
        </w:rPr>
        <w:t>旷工行为及其处理</w:t>
      </w:r>
    </w:p>
    <w:p w:rsidR="00A51408" w:rsidRDefault="00A51408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7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第二十</w:t>
      </w:r>
      <w:r>
        <w:rPr>
          <w:rFonts w:hint="eastAsia"/>
          <w:b/>
          <w:bCs/>
          <w:sz w:val="32"/>
          <w:szCs w:val="32"/>
          <w:lang w:val="en-US"/>
        </w:rPr>
        <w:t>六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旷工是违反劳动纪律的恶劣行为，是教职工在正常工作日不请假或请假未批准的缺勤行为。有下列情况之一者，即为旷工：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一</w:t>
      </w:r>
      <w:r>
        <w:rPr>
          <w:rFonts w:hint="eastAsia"/>
          <w:sz w:val="32"/>
          <w:szCs w:val="32"/>
        </w:rPr>
        <w:t>）未请假或请假未获批准，擅离工作岗位的；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二</w:t>
      </w:r>
      <w:r>
        <w:rPr>
          <w:rFonts w:hint="eastAsia"/>
          <w:sz w:val="32"/>
          <w:szCs w:val="32"/>
        </w:rPr>
        <w:t>）请假期满，不续假或续假未获批准而逾期不归的；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三</w:t>
      </w:r>
      <w:r>
        <w:rPr>
          <w:rFonts w:hint="eastAsia"/>
          <w:sz w:val="32"/>
          <w:szCs w:val="32"/>
        </w:rPr>
        <w:t>）出国未办理相关手续或出国手续未获批准，擅离工作岗位的；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四</w:t>
      </w:r>
      <w:r>
        <w:rPr>
          <w:rFonts w:hint="eastAsia"/>
          <w:sz w:val="32"/>
          <w:szCs w:val="32"/>
        </w:rPr>
        <w:t>）经查明请假理由确系伪造欺骗组织者的；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五</w:t>
      </w:r>
      <w:r>
        <w:rPr>
          <w:rFonts w:hint="eastAsia"/>
          <w:sz w:val="32"/>
          <w:szCs w:val="32"/>
        </w:rPr>
        <w:t>）本人要求调动工作，但尚未办理调动手续，擅离工</w:t>
      </w:r>
      <w:r>
        <w:rPr>
          <w:rFonts w:hint="eastAsia"/>
          <w:sz w:val="32"/>
          <w:szCs w:val="32"/>
        </w:rPr>
        <w:lastRenderedPageBreak/>
        <w:t>作岗位的。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3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第二十</w:t>
      </w:r>
      <w:r>
        <w:rPr>
          <w:rFonts w:hint="eastAsia"/>
          <w:b/>
          <w:bCs/>
          <w:sz w:val="32"/>
          <w:szCs w:val="32"/>
          <w:lang w:val="en-US"/>
        </w:rPr>
        <w:t>七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对旷工行为的处理</w:t>
      </w:r>
    </w:p>
    <w:p w:rsidR="005555A9" w:rsidRDefault="00573735" w:rsidP="00D82F6B">
      <w:pPr>
        <w:numPr>
          <w:ilvl w:val="0"/>
          <w:numId w:val="2"/>
        </w:num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教职工出现旷工行为，各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rFonts w:hint="eastAsia"/>
          <w:sz w:val="32"/>
          <w:szCs w:val="32"/>
        </w:rPr>
        <w:t>应高度重视，维护学校正常的工作秩序，对旷工人员进行严肃的批评教育，对情节严重者，做出严肃处理。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二</w:t>
      </w:r>
      <w:r>
        <w:rPr>
          <w:rFonts w:hint="eastAsia"/>
          <w:sz w:val="32"/>
          <w:szCs w:val="32"/>
        </w:rPr>
        <w:t>）根据粤人社发〔2013〕156号文件精神，旷工1天（次）的，当月基础性绩效工资按50%发放；旷工达2天（次）的，当月基础性绩效工资停发，聘用人员参照执行。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三</w:t>
      </w:r>
      <w:r>
        <w:rPr>
          <w:rFonts w:hint="eastAsia"/>
          <w:sz w:val="32"/>
          <w:szCs w:val="32"/>
        </w:rPr>
        <w:t>）根据粤人社发〔2013〕156号文件精神，旷工1天（</w:t>
      </w:r>
      <w:r>
        <w:rPr>
          <w:rFonts w:hint="eastAsia"/>
          <w:sz w:val="32"/>
          <w:szCs w:val="32"/>
          <w:lang w:val="en-US"/>
        </w:rPr>
        <w:t>次</w:t>
      </w:r>
      <w:r>
        <w:rPr>
          <w:rFonts w:hint="eastAsia"/>
          <w:sz w:val="32"/>
          <w:szCs w:val="32"/>
        </w:rPr>
        <w:t>）当月奖励性绩效工资停发，聘用人员参照执行。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四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/>
        </w:rPr>
        <w:t>根据《事业单位人事管理条例》</w:t>
      </w:r>
      <w:r>
        <w:rPr>
          <w:rFonts w:hint="eastAsia"/>
          <w:sz w:val="32"/>
          <w:szCs w:val="32"/>
        </w:rPr>
        <w:t>连续旷工超过15个工作日，或者1年内累计旷工超过30个工作日的，事业单位可以解除聘用合同，聘用人员参照执行。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sz w:val="32"/>
          <w:szCs w:val="32"/>
        </w:rPr>
      </w:pPr>
    </w:p>
    <w:p w:rsidR="005555A9" w:rsidRPr="000C2966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0C2966">
        <w:rPr>
          <w:rFonts w:ascii="黑体" w:eastAsia="黑体" w:hAnsi="黑体" w:cs="黑体"/>
          <w:bCs/>
          <w:sz w:val="32"/>
          <w:szCs w:val="32"/>
        </w:rPr>
        <w:t>第七章</w:t>
      </w:r>
      <w:r w:rsidR="000C2966">
        <w:rPr>
          <w:rFonts w:ascii="黑体" w:eastAsia="黑体" w:hAnsi="黑体" w:cs="黑体"/>
          <w:sz w:val="32"/>
          <w:szCs w:val="32"/>
        </w:rPr>
        <w:t xml:space="preserve">  </w:t>
      </w:r>
      <w:r w:rsidRPr="000C2966">
        <w:rPr>
          <w:rFonts w:ascii="黑体" w:eastAsia="黑体" w:hAnsi="黑体" w:cs="黑体"/>
          <w:bCs/>
          <w:sz w:val="32"/>
          <w:szCs w:val="32"/>
        </w:rPr>
        <w:t>其它相关事项</w:t>
      </w:r>
    </w:p>
    <w:p w:rsidR="000C2966" w:rsidRDefault="000C2966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70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/>
        </w:rPr>
        <w:t>二十八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rFonts w:hint="eastAsia"/>
          <w:sz w:val="32"/>
          <w:szCs w:val="32"/>
        </w:rPr>
        <w:t>对严重违反考勤管理规定，不遵守本办法的人员，由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rFonts w:hint="eastAsia"/>
          <w:sz w:val="32"/>
          <w:szCs w:val="32"/>
        </w:rPr>
        <w:t>负责人对其进行批评教育，并视情节轻重在本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rFonts w:hint="eastAsia"/>
          <w:sz w:val="32"/>
          <w:szCs w:val="32"/>
        </w:rPr>
        <w:t>内部进行通报批评。对屡教不改或情节严重者，上报学校按有关规定执行，直至解除聘用(劳动)合同、聘用协议或退回劳务派遣单位。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="644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/>
        </w:rPr>
        <w:t>二十九</w:t>
      </w:r>
      <w:r>
        <w:rPr>
          <w:b/>
          <w:bCs/>
          <w:sz w:val="32"/>
          <w:szCs w:val="32"/>
        </w:rPr>
        <w:t>条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学校对</w:t>
      </w:r>
      <w:r>
        <w:rPr>
          <w:sz w:val="32"/>
          <w:szCs w:val="32"/>
        </w:rPr>
        <w:t>各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rFonts w:hint="eastAsia"/>
          <w:sz w:val="32"/>
          <w:szCs w:val="32"/>
        </w:rPr>
        <w:t>考勤情况进行不定期抽</w:t>
      </w:r>
      <w:r>
        <w:rPr>
          <w:rFonts w:hint="eastAsia"/>
          <w:sz w:val="32"/>
          <w:szCs w:val="32"/>
        </w:rPr>
        <w:lastRenderedPageBreak/>
        <w:t>查，对不能严格执行考勤规定的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rFonts w:hint="eastAsia"/>
          <w:sz w:val="32"/>
          <w:szCs w:val="32"/>
        </w:rPr>
        <w:t>予以通报，对相关责任人进行追责，并给予相应处理。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180" w:firstLine="578"/>
        <w:jc w:val="both"/>
        <w:textAlignment w:val="baseline"/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第三十条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各</w:t>
      </w:r>
      <w:r>
        <w:rPr>
          <w:rFonts w:hint="eastAsia"/>
          <w:sz w:val="32"/>
          <w:szCs w:val="32"/>
          <w:lang w:val="en-US"/>
        </w:rPr>
        <w:t>部门（学院）</w:t>
      </w:r>
      <w:r>
        <w:rPr>
          <w:sz w:val="32"/>
          <w:szCs w:val="32"/>
        </w:rPr>
        <w:t>的考勤和请假实行</w:t>
      </w:r>
      <w:r>
        <w:rPr>
          <w:rFonts w:hint="eastAsia"/>
          <w:sz w:val="32"/>
          <w:szCs w:val="32"/>
          <w:lang w:val="en-US"/>
        </w:rPr>
        <w:t>行政</w:t>
      </w:r>
      <w:r>
        <w:rPr>
          <w:sz w:val="32"/>
          <w:szCs w:val="32"/>
        </w:rPr>
        <w:t>负责人负责制，</w:t>
      </w:r>
      <w:r>
        <w:rPr>
          <w:rFonts w:hint="eastAsia"/>
          <w:sz w:val="32"/>
          <w:szCs w:val="32"/>
          <w:lang w:val="en-US"/>
        </w:rPr>
        <w:t>人力资源部对各单位的考勤和请假制度执行情况负有监管责任。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178" w:firstLine="572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第三十</w:t>
      </w:r>
      <w:r>
        <w:rPr>
          <w:rFonts w:hint="eastAsia"/>
          <w:b/>
          <w:bCs/>
          <w:sz w:val="32"/>
          <w:szCs w:val="32"/>
          <w:lang w:val="en-US"/>
        </w:rPr>
        <w:t>一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对因考勤管理引发的争议，当事双方可向学校申请调解，调解不成可向当地仲裁部门申请仲裁。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Chars="178" w:firstLine="570"/>
        <w:jc w:val="both"/>
        <w:textAlignment w:val="baseline"/>
        <w:rPr>
          <w:sz w:val="32"/>
          <w:szCs w:val="32"/>
        </w:rPr>
      </w:pPr>
    </w:p>
    <w:p w:rsidR="005555A9" w:rsidRPr="008932CD" w:rsidRDefault="00573735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8932CD">
        <w:rPr>
          <w:rFonts w:ascii="黑体" w:eastAsia="黑体" w:hAnsi="黑体" w:cs="黑体"/>
          <w:bCs/>
          <w:sz w:val="32"/>
          <w:szCs w:val="32"/>
        </w:rPr>
        <w:t>第八章</w:t>
      </w:r>
      <w:r w:rsidRPr="008932CD">
        <w:rPr>
          <w:rFonts w:ascii="黑体" w:eastAsia="黑体" w:hAnsi="黑体" w:cs="黑体"/>
          <w:sz w:val="32"/>
          <w:szCs w:val="32"/>
        </w:rPr>
        <w:t xml:space="preserve"> </w:t>
      </w:r>
      <w:r w:rsidR="008932CD">
        <w:rPr>
          <w:rFonts w:ascii="黑体" w:eastAsia="黑体" w:hAnsi="黑体" w:cs="黑体"/>
          <w:sz w:val="32"/>
          <w:szCs w:val="32"/>
        </w:rPr>
        <w:t xml:space="preserve"> </w:t>
      </w:r>
      <w:r w:rsidRPr="008932CD">
        <w:rPr>
          <w:rFonts w:ascii="黑体" w:eastAsia="黑体" w:hAnsi="黑体" w:cs="黑体"/>
          <w:bCs/>
          <w:sz w:val="32"/>
          <w:szCs w:val="32"/>
        </w:rPr>
        <w:t>附</w:t>
      </w:r>
      <w:r w:rsidR="008932CD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="008932CD">
        <w:rPr>
          <w:rFonts w:ascii="黑体" w:eastAsia="黑体" w:hAnsi="黑体" w:cs="黑体"/>
          <w:bCs/>
          <w:sz w:val="32"/>
          <w:szCs w:val="32"/>
        </w:rPr>
        <w:t xml:space="preserve"> </w:t>
      </w:r>
      <w:r w:rsidRPr="008932CD">
        <w:rPr>
          <w:rFonts w:ascii="黑体" w:eastAsia="黑体" w:hAnsi="黑体" w:cs="黑体"/>
          <w:bCs/>
          <w:sz w:val="32"/>
          <w:szCs w:val="32"/>
        </w:rPr>
        <w:t>则</w:t>
      </w:r>
    </w:p>
    <w:p w:rsidR="008932CD" w:rsidRDefault="008932CD" w:rsidP="00D82F6B">
      <w:pPr>
        <w:kinsoku w:val="0"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178" w:firstLine="572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第三十</w:t>
      </w:r>
      <w:r>
        <w:rPr>
          <w:rFonts w:hint="eastAsia"/>
          <w:b/>
          <w:bCs/>
          <w:sz w:val="32"/>
          <w:szCs w:val="32"/>
          <w:lang w:val="en-US"/>
        </w:rPr>
        <w:t>二</w:t>
      </w:r>
      <w:r>
        <w:rPr>
          <w:b/>
          <w:bCs/>
          <w:sz w:val="32"/>
          <w:szCs w:val="32"/>
        </w:rPr>
        <w:t xml:space="preserve">条 </w:t>
      </w:r>
      <w:r>
        <w:rPr>
          <w:rFonts w:hint="eastAsia"/>
          <w:sz w:val="32"/>
          <w:szCs w:val="32"/>
        </w:rPr>
        <w:t>请假期间的工资、津贴、补贴的发放，根据国家、省有关规定另行制定。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178" w:firstLine="572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第三十</w:t>
      </w:r>
      <w:r>
        <w:rPr>
          <w:rFonts w:hint="eastAsia"/>
          <w:b/>
          <w:bCs/>
          <w:sz w:val="32"/>
          <w:szCs w:val="32"/>
          <w:lang w:val="en-US"/>
        </w:rPr>
        <w:t>三</w:t>
      </w:r>
      <w:r>
        <w:rPr>
          <w:b/>
          <w:bCs/>
          <w:sz w:val="32"/>
          <w:szCs w:val="32"/>
        </w:rPr>
        <w:t>条</w:t>
      </w:r>
      <w:r>
        <w:rPr>
          <w:sz w:val="32"/>
          <w:szCs w:val="32"/>
        </w:rPr>
        <w:t xml:space="preserve"> 本办法所依据规范性文件发生变化时，按新的规定执行。本办法未尽事宜按上级文件和学校有关规定执行。</w:t>
      </w: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6" w:firstLine="662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第三十</w:t>
      </w:r>
      <w:r>
        <w:rPr>
          <w:rFonts w:hint="eastAsia"/>
          <w:b/>
          <w:bCs/>
          <w:sz w:val="32"/>
          <w:szCs w:val="32"/>
          <w:lang w:val="en-US"/>
        </w:rPr>
        <w:t>四</w:t>
      </w:r>
      <w:r>
        <w:rPr>
          <w:b/>
          <w:bCs/>
          <w:sz w:val="32"/>
          <w:szCs w:val="32"/>
        </w:rPr>
        <w:t>条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本办法自印发之日起执行，由人力资源部负责解释。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jc w:val="both"/>
        <w:textAlignment w:val="baseline"/>
        <w:rPr>
          <w:sz w:val="32"/>
          <w:szCs w:val="32"/>
        </w:rPr>
      </w:pPr>
    </w:p>
    <w:p w:rsidR="005555A9" w:rsidRDefault="00573735" w:rsidP="00D82F6B">
      <w:pPr>
        <w:kinsoku w:val="0"/>
        <w:adjustRightInd w:val="0"/>
        <w:snapToGrid w:val="0"/>
        <w:spacing w:line="560" w:lineRule="exact"/>
        <w:ind w:firstLineChars="206" w:firstLine="659"/>
        <w:jc w:val="both"/>
        <w:textAlignment w:val="baseline"/>
        <w:rPr>
          <w:sz w:val="32"/>
          <w:szCs w:val="32"/>
          <w:lang w:val="en-US"/>
        </w:rPr>
      </w:pPr>
      <w:r>
        <w:rPr>
          <w:sz w:val="32"/>
          <w:szCs w:val="32"/>
        </w:rPr>
        <w:t>附件：</w:t>
      </w:r>
      <w:r>
        <w:rPr>
          <w:rFonts w:hint="eastAsia"/>
          <w:sz w:val="32"/>
          <w:szCs w:val="32"/>
          <w:lang w:val="en-US"/>
        </w:rPr>
        <w:t>基础奖励性绩效（考勤奖）发放表</w:t>
      </w: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Chars="206" w:firstLine="659"/>
        <w:jc w:val="both"/>
        <w:textAlignment w:val="baseline"/>
        <w:rPr>
          <w:sz w:val="32"/>
          <w:szCs w:val="32"/>
          <w:lang w:val="en-US"/>
        </w:rPr>
      </w:pPr>
    </w:p>
    <w:p w:rsidR="005555A9" w:rsidRDefault="005555A9" w:rsidP="00D82F6B">
      <w:pPr>
        <w:kinsoku w:val="0"/>
        <w:adjustRightInd w:val="0"/>
        <w:snapToGrid w:val="0"/>
        <w:spacing w:line="560" w:lineRule="exact"/>
        <w:ind w:firstLineChars="206" w:firstLine="659"/>
        <w:jc w:val="both"/>
        <w:textAlignment w:val="baseline"/>
        <w:rPr>
          <w:sz w:val="32"/>
          <w:szCs w:val="32"/>
          <w:lang w:val="en-US"/>
        </w:rPr>
      </w:pPr>
    </w:p>
    <w:p w:rsidR="005555A9" w:rsidRDefault="005555A9" w:rsidP="00D82F6B">
      <w:pPr>
        <w:spacing w:line="560" w:lineRule="exact"/>
        <w:ind w:leftChars="727" w:left="1839" w:hangingChars="75" w:hanging="240"/>
        <w:rPr>
          <w:sz w:val="32"/>
          <w:szCs w:val="32"/>
        </w:rPr>
      </w:pPr>
    </w:p>
    <w:p w:rsidR="005555A9" w:rsidRDefault="005555A9" w:rsidP="00D82F6B">
      <w:pPr>
        <w:pStyle w:val="a3"/>
        <w:spacing w:line="560" w:lineRule="exact"/>
        <w:ind w:left="0" w:firstLineChars="204" w:firstLine="603"/>
        <w:rPr>
          <w:spacing w:val="-7"/>
          <w:w w:val="95"/>
        </w:rPr>
        <w:sectPr w:rsidR="005555A9" w:rsidSect="00BD2DC4">
          <w:footerReference w:type="first" r:id="rId9"/>
          <w:pgSz w:w="11910" w:h="16840"/>
          <w:pgMar w:top="2098" w:right="1474" w:bottom="1985" w:left="1588" w:header="0" w:footer="992" w:gutter="0"/>
          <w:cols w:space="720"/>
          <w:titlePg/>
          <w:docGrid w:linePitch="299"/>
        </w:sectPr>
      </w:pPr>
    </w:p>
    <w:p w:rsidR="005555A9" w:rsidRDefault="00573735" w:rsidP="00D82F6B">
      <w:pPr>
        <w:pStyle w:val="a3"/>
        <w:spacing w:before="104" w:line="405" w:lineRule="exact"/>
        <w:ind w:left="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</w:p>
    <w:tbl>
      <w:tblPr>
        <w:tblW w:w="98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4"/>
        <w:gridCol w:w="844"/>
        <w:gridCol w:w="1001"/>
        <w:gridCol w:w="931"/>
        <w:gridCol w:w="994"/>
        <w:gridCol w:w="958"/>
        <w:gridCol w:w="994"/>
        <w:gridCol w:w="976"/>
        <w:gridCol w:w="994"/>
        <w:gridCol w:w="1357"/>
      </w:tblGrid>
      <w:tr w:rsidR="005555A9">
        <w:trPr>
          <w:trHeight w:val="870"/>
        </w:trPr>
        <w:tc>
          <w:tcPr>
            <w:tcW w:w="9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bookmarkStart w:id="2" w:name="广东生态工程职业学院职工进修与学历教育申请表_"/>
            <w:bookmarkEnd w:id="2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  <w:lang w:val="en-US" w:bidi="ar"/>
              </w:rPr>
              <w:t>基础奖励性绩效（考勤奖）发放表</w:t>
            </w:r>
          </w:p>
        </w:tc>
      </w:tr>
      <w:tr w:rsidR="005555A9">
        <w:trPr>
          <w:trHeight w:val="435"/>
        </w:trPr>
        <w:tc>
          <w:tcPr>
            <w:tcW w:w="75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部门（盖章）：              本月人员变化： 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考勤时间： </w:t>
            </w:r>
          </w:p>
        </w:tc>
      </w:tr>
      <w:tr w:rsidR="005555A9">
        <w:trPr>
          <w:trHeight w:val="45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姓名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增减</w:t>
            </w:r>
          </w:p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标识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考勤（天）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应发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实发</w:t>
            </w:r>
            <w:r>
              <w:rPr>
                <w:rFonts w:hint="eastAsia"/>
                <w:color w:val="000000"/>
                <w:lang w:val="en-US" w:bidi="ar"/>
              </w:rPr>
              <w:br/>
              <w:t>（元）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备注</w:t>
            </w:r>
          </w:p>
        </w:tc>
      </w:tr>
      <w:tr w:rsidR="005555A9">
        <w:trPr>
          <w:trHeight w:val="72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病假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事假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旷工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扣款</w:t>
            </w:r>
          </w:p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合计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小 计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考勤奖月额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考勤奖余额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在编人数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聘用人数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450"/>
        </w:trPr>
        <w:tc>
          <w:tcPr>
            <w:tcW w:w="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部门总人数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A9" w:rsidRDefault="005555A9" w:rsidP="00D82F6B">
            <w:pPr>
              <w:jc w:val="center"/>
              <w:rPr>
                <w:color w:val="000000"/>
              </w:rPr>
            </w:pPr>
          </w:p>
        </w:tc>
      </w:tr>
      <w:tr w:rsidR="005555A9">
        <w:trPr>
          <w:trHeight w:val="960"/>
        </w:trPr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5A9" w:rsidRDefault="00573735" w:rsidP="00D82F6B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说明：1.严格考勤，如实填报；2.每月第1个周内提交上月的发放明细表；3.新增减人员请备注说明。新增人员试用期内按700元的应发标准按天计算，离职人员出勤当月按天计发当月考勤奖（1200/21.75＝55元/天）。</w:t>
            </w:r>
          </w:p>
        </w:tc>
      </w:tr>
      <w:tr w:rsidR="005555A9">
        <w:trPr>
          <w:trHeight w:val="465"/>
        </w:trPr>
        <w:tc>
          <w:tcPr>
            <w:tcW w:w="989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5A9" w:rsidRDefault="00573735" w:rsidP="00D82F6B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制表：</w:t>
            </w:r>
            <w:r>
              <w:rPr>
                <w:rFonts w:hint="eastAsia"/>
                <w:color w:val="FF0000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lang w:val="en-US" w:bidi="ar"/>
              </w:rPr>
              <w:t xml:space="preserve">                  部门负责人：</w:t>
            </w:r>
          </w:p>
        </w:tc>
      </w:tr>
    </w:tbl>
    <w:p w:rsidR="005555A9" w:rsidRDefault="005555A9" w:rsidP="00D82F6B">
      <w:pPr>
        <w:spacing w:before="105" w:line="228" w:lineRule="auto"/>
        <w:ind w:left="112" w:hangingChars="35" w:hanging="112"/>
        <w:rPr>
          <w:sz w:val="32"/>
          <w:szCs w:val="32"/>
        </w:rPr>
      </w:pPr>
    </w:p>
    <w:p w:rsidR="005555A9" w:rsidRDefault="005555A9" w:rsidP="00D82F6B">
      <w:pPr>
        <w:spacing w:before="105" w:line="228" w:lineRule="auto"/>
        <w:ind w:left="112" w:hangingChars="35" w:hanging="112"/>
        <w:rPr>
          <w:sz w:val="32"/>
          <w:szCs w:val="32"/>
        </w:rPr>
      </w:pPr>
    </w:p>
    <w:p w:rsidR="005555A9" w:rsidRDefault="005555A9" w:rsidP="00D82F6B">
      <w:pPr>
        <w:spacing w:before="105" w:line="228" w:lineRule="auto"/>
        <w:ind w:left="112" w:hangingChars="35" w:hanging="112"/>
        <w:rPr>
          <w:sz w:val="32"/>
          <w:szCs w:val="32"/>
        </w:rPr>
      </w:pPr>
    </w:p>
    <w:p w:rsidR="005555A9" w:rsidRDefault="005555A9" w:rsidP="00D82F6B">
      <w:pPr>
        <w:spacing w:line="14" w:lineRule="auto"/>
        <w:rPr>
          <w:rFonts w:ascii="Arial"/>
          <w:sz w:val="2"/>
        </w:rPr>
      </w:pPr>
    </w:p>
    <w:p w:rsidR="005555A9" w:rsidRDefault="005555A9" w:rsidP="00D82F6B">
      <w:pPr>
        <w:spacing w:line="14" w:lineRule="auto"/>
        <w:rPr>
          <w:rFonts w:ascii="Arial"/>
          <w:sz w:val="2"/>
        </w:rPr>
      </w:pPr>
    </w:p>
    <w:p w:rsidR="005555A9" w:rsidRDefault="005555A9" w:rsidP="00D82F6B">
      <w:pPr>
        <w:spacing w:line="14" w:lineRule="auto"/>
        <w:rPr>
          <w:rFonts w:ascii="Arial"/>
          <w:sz w:val="2"/>
        </w:rPr>
      </w:pPr>
    </w:p>
    <w:p w:rsidR="005555A9" w:rsidRDefault="005555A9" w:rsidP="00D82F6B">
      <w:pPr>
        <w:spacing w:line="14" w:lineRule="auto"/>
        <w:rPr>
          <w:rFonts w:ascii="Arial"/>
          <w:sz w:val="2"/>
        </w:rPr>
      </w:pPr>
    </w:p>
    <w:p w:rsidR="005555A9" w:rsidRDefault="005555A9" w:rsidP="00D82F6B">
      <w:pPr>
        <w:spacing w:line="14" w:lineRule="auto"/>
        <w:rPr>
          <w:rFonts w:ascii="Arial"/>
          <w:sz w:val="2"/>
        </w:rPr>
      </w:pPr>
    </w:p>
    <w:tbl>
      <w:tblPr>
        <w:tblpPr w:leftFromText="181" w:rightFromText="181" w:horzAnchor="margin" w:tblpXSpec="center" w:tblpYSpec="bottom"/>
        <w:tblOverlap w:val="never"/>
        <w:tblW w:w="88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5555A9">
        <w:trPr>
          <w:trHeight w:val="755"/>
        </w:trPr>
        <w:tc>
          <w:tcPr>
            <w:tcW w:w="8845" w:type="dxa"/>
          </w:tcPr>
          <w:p w:rsidR="005555A9" w:rsidRDefault="00573735" w:rsidP="00D82F6B">
            <w:pPr>
              <w:pStyle w:val="a9"/>
              <w:tabs>
                <w:tab w:val="left" w:pos="8372"/>
              </w:tabs>
              <w:snapToGrid w:val="0"/>
              <w:spacing w:line="560" w:lineRule="exact"/>
              <w:ind w:firstLineChars="63" w:firstLine="167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w w:val="95"/>
                <w:sz w:val="28"/>
                <w:szCs w:val="28"/>
              </w:rPr>
              <w:t>广东生态工程职业学院</w:t>
            </w:r>
            <w:r>
              <w:rPr>
                <w:rFonts w:ascii="仿宋" w:eastAsia="仿宋" w:hAnsi="仿宋" w:hint="eastAsia"/>
                <w:w w:val="95"/>
                <w:sz w:val="28"/>
                <w:szCs w:val="28"/>
              </w:rPr>
              <w:t>党政办公室</w:t>
            </w:r>
            <w:r>
              <w:rPr>
                <w:rFonts w:ascii="仿宋" w:eastAsia="仿宋" w:hAnsi="仿宋"/>
                <w:w w:val="95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w w:val="9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w w:val="9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3年4月</w:t>
            </w:r>
            <w:r w:rsidR="005E2A5D">
              <w:rPr>
                <w:rFonts w:ascii="仿宋" w:eastAsia="仿宋" w:hAnsi="仿宋"/>
                <w:sz w:val="28"/>
                <w:szCs w:val="28"/>
              </w:rPr>
              <w:t>24</w:t>
            </w:r>
            <w:bookmarkStart w:id="3" w:name="_GoBack"/>
            <w:bookmarkEnd w:id="3"/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w w:val="95"/>
                <w:sz w:val="28"/>
                <w:szCs w:val="28"/>
              </w:rPr>
              <w:t>印发</w:t>
            </w:r>
          </w:p>
        </w:tc>
      </w:tr>
    </w:tbl>
    <w:p w:rsidR="005555A9" w:rsidRDefault="005555A9" w:rsidP="00D82F6B">
      <w:pPr>
        <w:spacing w:line="14" w:lineRule="auto"/>
        <w:rPr>
          <w:rFonts w:ascii="Arial"/>
          <w:sz w:val="2"/>
        </w:rPr>
      </w:pPr>
    </w:p>
    <w:sectPr w:rsidR="005555A9">
      <w:footerReference w:type="even" r:id="rId10"/>
      <w:footerReference w:type="default" r:id="rId11"/>
      <w:pgSz w:w="11910" w:h="16840"/>
      <w:pgMar w:top="2098" w:right="1474" w:bottom="1985" w:left="1588" w:header="0" w:footer="992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BE" w:rsidRDefault="007704BE">
      <w:r>
        <w:separator/>
      </w:r>
    </w:p>
  </w:endnote>
  <w:endnote w:type="continuationSeparator" w:id="0">
    <w:p w:rsidR="007704BE" w:rsidRDefault="0077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B8E298-1683-4EAD-ADCF-4DBAB8670E88}"/>
    <w:embedBold r:id="rId2" w:subsetted="1" w:fontKey="{18A37853-305A-4529-928B-408F7296423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14BB8B-AC2D-429B-941C-EE363D3C434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1F99CC3-9E90-46C2-B4D4-16AEA0D820F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A9" w:rsidRDefault="00573735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542704494"/>
        <w:docPartObj>
          <w:docPartGallery w:val="AutoText"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E2A5D">
          <w:rPr>
            <w:rFonts w:ascii="宋体" w:eastAsia="宋体" w:hAnsi="宋体"/>
            <w:noProof/>
            <w:sz w:val="28"/>
            <w:szCs w:val="28"/>
          </w:rPr>
          <w:t>8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sdtContent>
    </w:sdt>
  </w:p>
  <w:p w:rsidR="005555A9" w:rsidRDefault="005555A9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A9" w:rsidRDefault="00573735">
    <w:pPr>
      <w:pStyle w:val="a6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838770213"/>
        <w:docPartObj>
          <w:docPartGallery w:val="AutoText"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E2A5D">
          <w:rPr>
            <w:rFonts w:ascii="宋体" w:eastAsia="宋体" w:hAnsi="宋体"/>
            <w:noProof/>
            <w:sz w:val="28"/>
            <w:szCs w:val="28"/>
          </w:rPr>
          <w:t>7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92405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5555A9" w:rsidRDefault="00573735">
        <w:pPr>
          <w:pStyle w:val="a6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E2A5D">
          <w:rPr>
            <w:rFonts w:ascii="宋体" w:eastAsia="宋体" w:hAnsi="宋体"/>
            <w:noProof/>
            <w:sz w:val="28"/>
            <w:szCs w:val="28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56267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5555A9" w:rsidRDefault="00B12CD0" w:rsidP="00B12CD0">
        <w:pPr>
          <w:pStyle w:val="a6"/>
          <w:rPr>
            <w:rFonts w:ascii="宋体" w:eastAsia="宋体" w:hAnsi="宋体"/>
            <w:sz w:val="28"/>
            <w:szCs w:val="28"/>
          </w:rPr>
        </w:pPr>
        <w:r w:rsidRPr="00B12CD0">
          <w:rPr>
            <w:rFonts w:ascii="宋体" w:eastAsia="宋体" w:hAnsi="宋体"/>
            <w:sz w:val="28"/>
            <w:szCs w:val="28"/>
          </w:rPr>
          <w:t>—</w:t>
        </w:r>
        <w:r>
          <w:t xml:space="preserve"> </w:t>
        </w:r>
        <w:r w:rsidR="00573735">
          <w:rPr>
            <w:rFonts w:ascii="宋体" w:eastAsia="宋体" w:hAnsi="宋体"/>
            <w:sz w:val="28"/>
            <w:szCs w:val="28"/>
          </w:rPr>
          <w:fldChar w:fldCharType="begin"/>
        </w:r>
        <w:r w:rsidR="00573735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573735">
          <w:rPr>
            <w:rFonts w:ascii="宋体" w:eastAsia="宋体" w:hAnsi="宋体"/>
            <w:sz w:val="28"/>
            <w:szCs w:val="28"/>
          </w:rPr>
          <w:fldChar w:fldCharType="separate"/>
        </w:r>
        <w:r w:rsidR="005E2A5D">
          <w:rPr>
            <w:rFonts w:ascii="宋体" w:eastAsia="宋体" w:hAnsi="宋体"/>
            <w:noProof/>
            <w:sz w:val="28"/>
            <w:szCs w:val="28"/>
          </w:rPr>
          <w:t>12</w:t>
        </w:r>
        <w:r w:rsidR="00573735">
          <w:rPr>
            <w:rFonts w:ascii="宋体" w:eastAsia="宋体" w:hAnsi="宋体"/>
            <w:sz w:val="28"/>
            <w:szCs w:val="28"/>
          </w:rPr>
          <w:fldChar w:fldCharType="end"/>
        </w:r>
        <w:r w:rsidR="00573735"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A9" w:rsidRDefault="00573735">
    <w:pPr>
      <w:pStyle w:val="a6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725336096"/>
        <w:docPartObj>
          <w:docPartGallery w:val="AutoText"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E2A5D">
          <w:rPr>
            <w:rFonts w:ascii="宋体" w:eastAsia="宋体" w:hAnsi="宋体"/>
            <w:noProof/>
            <w:sz w:val="28"/>
            <w:szCs w:val="28"/>
          </w:rPr>
          <w:t>11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BE" w:rsidRDefault="007704BE">
      <w:r>
        <w:separator/>
      </w:r>
    </w:p>
  </w:footnote>
  <w:footnote w:type="continuationSeparator" w:id="0">
    <w:p w:rsidR="007704BE" w:rsidRDefault="0077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6D77F9"/>
    <w:multiLevelType w:val="singleLevel"/>
    <w:tmpl w:val="D86D77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107A3E"/>
    <w:multiLevelType w:val="multilevel"/>
    <w:tmpl w:val="29107A3E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仿宋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E0201"/>
    <w:multiLevelType w:val="hybridMultilevel"/>
    <w:tmpl w:val="53B813A2"/>
    <w:lvl w:ilvl="0" w:tplc="D9F07CA6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TrueTypeFonts/>
  <w:saveSubsetFonts/>
  <w:bordersDoNotSurroundHeader/>
  <w:bordersDoNotSurroundFooter/>
  <w:defaultTabStop w:val="720"/>
  <w:evenAndOddHeaders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WQ1MTRiOTUwYTJlNzVjZGYxZTE3NmFmOWIzYmEifQ=="/>
    <w:docVar w:name="KSO_WPS_MARK_KEY" w:val="8e41a9f5-747d-4a0c-80c6-aa64a0bb58c4"/>
  </w:docVars>
  <w:rsids>
    <w:rsidRoot w:val="004319B9"/>
    <w:rsid w:val="000C2966"/>
    <w:rsid w:val="00216F42"/>
    <w:rsid w:val="00277CBE"/>
    <w:rsid w:val="00331C0F"/>
    <w:rsid w:val="003D49CE"/>
    <w:rsid w:val="00406030"/>
    <w:rsid w:val="004319B9"/>
    <w:rsid w:val="0044236C"/>
    <w:rsid w:val="004B4099"/>
    <w:rsid w:val="005555A9"/>
    <w:rsid w:val="00573735"/>
    <w:rsid w:val="005A1A96"/>
    <w:rsid w:val="005E2A5D"/>
    <w:rsid w:val="006927C1"/>
    <w:rsid w:val="007119FF"/>
    <w:rsid w:val="007704BE"/>
    <w:rsid w:val="008932CD"/>
    <w:rsid w:val="00904DDE"/>
    <w:rsid w:val="0094700D"/>
    <w:rsid w:val="009B6CCB"/>
    <w:rsid w:val="00A51408"/>
    <w:rsid w:val="00AA27B3"/>
    <w:rsid w:val="00B12CD0"/>
    <w:rsid w:val="00B17F7B"/>
    <w:rsid w:val="00B85A08"/>
    <w:rsid w:val="00BD2DC4"/>
    <w:rsid w:val="00C459FB"/>
    <w:rsid w:val="00D5434C"/>
    <w:rsid w:val="00D82F6B"/>
    <w:rsid w:val="00E454F5"/>
    <w:rsid w:val="00E84911"/>
    <w:rsid w:val="00EE4F80"/>
    <w:rsid w:val="00F249D3"/>
    <w:rsid w:val="00FF28E8"/>
    <w:rsid w:val="035B5E4F"/>
    <w:rsid w:val="068154EF"/>
    <w:rsid w:val="070C64AD"/>
    <w:rsid w:val="08C158D3"/>
    <w:rsid w:val="09BC133A"/>
    <w:rsid w:val="0A225EA4"/>
    <w:rsid w:val="0E3746E5"/>
    <w:rsid w:val="100967ED"/>
    <w:rsid w:val="12BD03DB"/>
    <w:rsid w:val="146B50E8"/>
    <w:rsid w:val="17F35B20"/>
    <w:rsid w:val="18A46E1B"/>
    <w:rsid w:val="1ABC0F6F"/>
    <w:rsid w:val="1B9D636D"/>
    <w:rsid w:val="1F9E2816"/>
    <w:rsid w:val="206E03D3"/>
    <w:rsid w:val="217D645B"/>
    <w:rsid w:val="21BD7045"/>
    <w:rsid w:val="22E46A0B"/>
    <w:rsid w:val="299D51A0"/>
    <w:rsid w:val="2B1971F4"/>
    <w:rsid w:val="2E4C764F"/>
    <w:rsid w:val="32510297"/>
    <w:rsid w:val="330B7D6A"/>
    <w:rsid w:val="341713FC"/>
    <w:rsid w:val="372413FB"/>
    <w:rsid w:val="382C635A"/>
    <w:rsid w:val="383340DB"/>
    <w:rsid w:val="39FA03E5"/>
    <w:rsid w:val="3AD27B6F"/>
    <w:rsid w:val="3D504CF4"/>
    <w:rsid w:val="3F793E14"/>
    <w:rsid w:val="3FE129EE"/>
    <w:rsid w:val="40465BBB"/>
    <w:rsid w:val="41831962"/>
    <w:rsid w:val="42226EC9"/>
    <w:rsid w:val="432120CB"/>
    <w:rsid w:val="433A1882"/>
    <w:rsid w:val="4469669F"/>
    <w:rsid w:val="492654D4"/>
    <w:rsid w:val="4D3110EF"/>
    <w:rsid w:val="4F027E1C"/>
    <w:rsid w:val="4F035942"/>
    <w:rsid w:val="51E10D6A"/>
    <w:rsid w:val="52D05180"/>
    <w:rsid w:val="548D2464"/>
    <w:rsid w:val="59D76543"/>
    <w:rsid w:val="5E8A3B7C"/>
    <w:rsid w:val="5E8F582E"/>
    <w:rsid w:val="60883EF9"/>
    <w:rsid w:val="60B46A9C"/>
    <w:rsid w:val="67687BDC"/>
    <w:rsid w:val="686A0AB4"/>
    <w:rsid w:val="69BF65B9"/>
    <w:rsid w:val="6A470981"/>
    <w:rsid w:val="6B144D07"/>
    <w:rsid w:val="6CE55205"/>
    <w:rsid w:val="6D0A20C6"/>
    <w:rsid w:val="706B5403"/>
    <w:rsid w:val="71B315CC"/>
    <w:rsid w:val="744C6A89"/>
    <w:rsid w:val="75231453"/>
    <w:rsid w:val="7706086D"/>
    <w:rsid w:val="796B643A"/>
    <w:rsid w:val="7B42141C"/>
    <w:rsid w:val="7C5165FA"/>
    <w:rsid w:val="7E525C0C"/>
    <w:rsid w:val="7EFA757A"/>
    <w:rsid w:val="7F9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0396D"/>
  <w15:docId w15:val="{04780216-1CD5-4927-AC7F-6B75F155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6"/>
      <w:ind w:left="509" w:right="619"/>
      <w:jc w:val="center"/>
      <w:outlineLvl w:val="0"/>
    </w:pPr>
    <w:rPr>
      <w:rFonts w:ascii="宋体" w:eastAsia="宋体" w:hAnsi="宋体" w:cs="宋体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509"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66"/>
    </w:pPr>
    <w:rPr>
      <w:sz w:val="32"/>
      <w:szCs w:val="32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9">
    <w:name w:val="Normal (Web)"/>
    <w:basedOn w:val="a"/>
    <w:unhideWhenUsed/>
    <w:qFormat/>
    <w:pP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1066" w:right="1167" w:firstLine="616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7">
    <w:name w:val="页脚 字符"/>
    <w:basedOn w:val="a0"/>
    <w:link w:val="a6"/>
    <w:uiPriority w:val="99"/>
    <w:rPr>
      <w:rFonts w:ascii="仿宋" w:eastAsia="仿宋" w:hAnsi="仿宋" w:cs="仿宋"/>
      <w:sz w:val="18"/>
      <w:szCs w:val="22"/>
      <w:lang w:val="zh-CN" w:bidi="zh-CN"/>
    </w:rPr>
  </w:style>
  <w:style w:type="character" w:customStyle="1" w:styleId="a5">
    <w:name w:val="批注框文本 字符"/>
    <w:basedOn w:val="a0"/>
    <w:link w:val="a4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茂名职业技术学院2012年第2次院长</dc:title>
  <dc:creator>Skyfree</dc:creator>
  <cp:lastModifiedBy>收文员</cp:lastModifiedBy>
  <cp:revision>28</cp:revision>
  <cp:lastPrinted>2023-04-24T09:05:00Z</cp:lastPrinted>
  <dcterms:created xsi:type="dcterms:W3CDTF">2022-08-09T03:08:00Z</dcterms:created>
  <dcterms:modified xsi:type="dcterms:W3CDTF">2023-04-24T09:07:00Z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0BBA0A07BFD144EAA31C53C2C5B69AB4_13</vt:lpwstr>
  </property>
</Properties>
</file>