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BAA7B">
      <w:pPr>
        <w:spacing w:line="520" w:lineRule="exact"/>
        <w:rPr>
          <w:rFonts w:hint="eastAsia"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sz w:val="32"/>
          <w:szCs w:val="32"/>
          <w:highlight w:val="none"/>
        </w:rPr>
        <w:t>样本</w:t>
      </w:r>
    </w:p>
    <w:tbl>
      <w:tblPr>
        <w:tblStyle w:val="5"/>
        <w:tblpPr w:leftFromText="180" w:rightFromText="180" w:vertAnchor="page" w:horzAnchor="page" w:tblpX="5177" w:tblpY="16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1173"/>
        <w:gridCol w:w="1527"/>
      </w:tblGrid>
      <w:tr w14:paraId="6876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</w:trPr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1B1A6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30"/>
                <w:highlight w:val="none"/>
              </w:rPr>
              <w:t>****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类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E119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  <w:highlight w:val="none"/>
              </w:rPr>
              <w:t>编号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08F8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1E8E17FB">
      <w:pPr>
        <w:spacing w:line="520" w:lineRule="exact"/>
        <w:rPr>
          <w:rFonts w:hint="eastAsia" w:ascii="Times New Roman" w:hAnsi="Times New Roman" w:eastAsia="黑体"/>
          <w:sz w:val="32"/>
          <w:szCs w:val="32"/>
          <w:lang w:eastAsia="zh-CN"/>
        </w:rPr>
      </w:pPr>
    </w:p>
    <w:p w14:paraId="0A95ABA3">
      <w:pPr>
        <w:spacing w:line="520" w:lineRule="exact"/>
        <w:jc w:val="both"/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</w:pPr>
    </w:p>
    <w:p w14:paraId="2FCE9B9C">
      <w:pPr>
        <w:spacing w:line="520" w:lineRule="exact"/>
        <w:jc w:val="center"/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解开心中结，织密安全网，激发内驱力：</w:t>
      </w:r>
    </w:p>
    <w:p w14:paraId="4AB4D641">
      <w:pPr>
        <w:spacing w:line="520" w:lineRule="exact"/>
        <w:jc w:val="center"/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“援助、扶助、自助”三步走</w:t>
      </w:r>
    </w:p>
    <w:p w14:paraId="314EAD6D">
      <w:pPr>
        <w:spacing w:line="520" w:lineRule="exact"/>
        <w:jc w:val="center"/>
        <w:rPr>
          <w:rFonts w:hint="eastAsia" w:ascii="Times New Roman" w:hAnsi="Times New Roman" w:eastAsia="楷体" w:cs="楷体"/>
          <w:sz w:val="32"/>
          <w:szCs w:val="28"/>
          <w:highlight w:val="none"/>
        </w:rPr>
      </w:pPr>
      <w:r>
        <w:rPr>
          <w:rFonts w:hint="eastAsia" w:ascii="Times New Roman" w:hAnsi="Times New Roman" w:eastAsia="楷体" w:cs="楷体"/>
          <w:sz w:val="32"/>
          <w:szCs w:val="28"/>
          <w:highlight w:val="none"/>
        </w:rPr>
        <w:t>* * *</w:t>
      </w:r>
    </w:p>
    <w:p w14:paraId="082D6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案例简介</w:t>
      </w:r>
    </w:p>
    <w:p w14:paraId="012C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小齐（化名），男，应急管理专业大一学生，属于原建档立卡家庭。2023年3月份某日凌晨，与辅导员电话联系，称疑似被网络诈骗3000元。经核实，确定对方冒充该生发小，以AI换脸技术制作患病借款视频实行诈骗。确认被骗后，小齐情绪失控，一方面认为自己家庭贫困未见过世面，因愚笨无知被骗，怕被他人取笑；另一方面3000元是他一学期的生活费，目前手头仅剩几十元无法维持生活，但因家庭经济困难，母亲因患心肌炎失业业，胞弟同在读大学，爷爷奶奶身体不好且无收入，父亲是家庭唯一劳动力，故不愿告知家长实情，也拒绝与同学交流，陷入了极度郁闷、无助的情绪，甚至不时出现自言自语的现象，言语中流露要去赚钱多的地方兼职。</w:t>
      </w:r>
    </w:p>
    <w:p w14:paraId="2E6EF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案例定性分析</w:t>
      </w:r>
    </w:p>
    <w:p w14:paraId="26A77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本案例是特殊群体大学生因网络电信诈骗引发的心理健康问题，也属于网络思想政治教育缺失问题。</w:t>
      </w:r>
    </w:p>
    <w:p w14:paraId="7967D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问题关键点</w:t>
      </w:r>
    </w:p>
    <w:p w14:paraId="4F81E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1</w:t>
      </w:r>
      <w:r>
        <w:rPr>
          <w:rFonts w:hint="eastAsia" w:ascii="Times New Roman" w:hAnsi="Times New Roman" w:eastAsia="仿宋"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如何对小齐开展心理援助，解除心理危机。</w:t>
      </w:r>
    </w:p>
    <w:p w14:paraId="201B7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2</w:t>
      </w:r>
      <w:r>
        <w:rPr>
          <w:rFonts w:hint="eastAsia" w:ascii="Times New Roman" w:hAnsi="Times New Roman" w:eastAsia="仿宋"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如何对小齐开展助困帮扶，解决经济问题。</w:t>
      </w:r>
    </w:p>
    <w:p w14:paraId="60E10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3</w:t>
      </w:r>
      <w:r>
        <w:rPr>
          <w:rFonts w:hint="eastAsia" w:ascii="Times New Roman" w:hAnsi="Times New Roman" w:eastAsia="仿宋"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如何由点及面引导学生提升网络安全意识和反诈防范能力，解决源头问题。</w:t>
      </w:r>
    </w:p>
    <w:p w14:paraId="78F84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4</w:t>
      </w:r>
      <w:r>
        <w:rPr>
          <w:rFonts w:hint="eastAsia" w:ascii="Times New Roman" w:hAnsi="Times New Roman" w:eastAsia="仿宋"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如何由表入里促进学生心理转化，激发自我动能，解决根本问题。</w:t>
      </w:r>
    </w:p>
    <w:p w14:paraId="66AEA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解决思路和实施办法</w:t>
      </w:r>
    </w:p>
    <w:p w14:paraId="26004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0"/>
          <w:highlight w:val="none"/>
        </w:rPr>
      </w:pPr>
      <w:r>
        <w:rPr>
          <w:rFonts w:hint="eastAsia" w:ascii="Times New Roman" w:hAnsi="Times New Roman" w:eastAsia="楷体" w:cs="楷体"/>
          <w:sz w:val="32"/>
          <w:szCs w:val="30"/>
          <w:highlight w:val="none"/>
        </w:rPr>
        <w:t>（一）应急处置期：</w:t>
      </w:r>
    </w:p>
    <w:p w14:paraId="7C878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1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及时出击，心理援助，寻求专业支持。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因小齐惧怕他人知晓此事且已出现明显心理问题，故第一时间赶赴学校，将小齐带离宿舍，稳定情绪，详细询问了解被骗具体过程和财产损失现状。同时立即报警并汇报学院分管领导，联系学校保卫处老师。向学校心理健康中心汇报，对小齐进行心理状况评估，询问专业意见，做好应急预案。</w:t>
      </w:r>
    </w:p>
    <w:p w14:paraId="04514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2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耐心倾听，沉着研判，推进情绪疏导。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耐心陪伴倾听，建立信任关系。对小齐为朋友慷慨解囊表示肯定，通过分享老师自己和身边人类似被骗的故事，让其逐渐接受现实。对其焦虑的被同学嘲笑问题，明确表示会保守秘密。但考虑其心理和经济状况，告诉其会将此事告知家长。在沟通效果不明显的情况下，再次联系心理健康中心老师进行专业干预。</w:t>
      </w:r>
    </w:p>
    <w:p w14:paraId="08EEB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0"/>
          <w:highlight w:val="none"/>
        </w:rPr>
      </w:pPr>
      <w:r>
        <w:rPr>
          <w:rFonts w:hint="eastAsia" w:ascii="Times New Roman" w:hAnsi="Times New Roman" w:eastAsia="楷体" w:cs="楷体"/>
          <w:sz w:val="32"/>
          <w:szCs w:val="30"/>
          <w:highlight w:val="none"/>
        </w:rPr>
        <w:t>（二）跟进调整期：</w:t>
      </w:r>
    </w:p>
    <w:p w14:paraId="7A90D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3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联系家长，形成合力，开展家校共育。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在征求小齐意见的情况下，将其目前的心理状态和事情发展情况告知情绪相对稳定的父亲，向其表示学校会尽力帮助小齐，希望家长能积极配合，在与小齐沟通时以安慰为主，教育为辅，且后续保持联系以便了解小齐思想动态，形成家校育人合力。后经父亲耐心沟通，小齐状态明显好转，心态逐渐平稳。</w:t>
      </w:r>
    </w:p>
    <w:p w14:paraId="12B04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4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解决困难，经济扶助，缓解经济压力。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考虑到小齐当下的经济困难，辅导员先借300元现金解决近期生活问题，同步请示分管领导并报学生工作处，申请学院和学校均给予小齐特殊困难补助。此外鼓励小齐报名学院正在招募的办公室助理岗位，缓解经济压力。</w:t>
      </w:r>
    </w:p>
    <w:p w14:paraId="2CD59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楷体"/>
          <w:sz w:val="32"/>
          <w:szCs w:val="30"/>
          <w:highlight w:val="none"/>
        </w:rPr>
      </w:pPr>
      <w:r>
        <w:rPr>
          <w:rFonts w:hint="eastAsia" w:ascii="Times New Roman" w:hAnsi="Times New Roman" w:eastAsia="楷体" w:cs="楷体"/>
          <w:sz w:val="32"/>
          <w:szCs w:val="30"/>
          <w:highlight w:val="none"/>
        </w:rPr>
        <w:t>（三）心理转化期：</w:t>
      </w:r>
    </w:p>
    <w:p w14:paraId="04D1D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5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完善机制，拓宽认知，确保防微杜渐。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发挥院党建网格员、班长、安全委员作用，全面排查学生中存在的网络安全隐患。发动学生骨干力量开展系列活动，如邀请公安局警官进行防诈宣传讲座，举办防诈宣传手册制作活动等，了解新型诈骗形式，提升安全防范意识。结合应急管理专业特点，组织开展见习研学、专业调研等，掌握应急处突方法，提升综合素养。</w:t>
      </w:r>
    </w:p>
    <w:p w14:paraId="612D6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6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因势利导，正视自我，激发持续动能。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分析心理问题症结，保持跟踪回访，强化教育引领。促进心理转化，挖掘自身优势，做好职业生涯指引，引导通过专业学习、学科竞赛、科研项目提高自身能力、争取奖助学金，帮助其树立正确金钱观念，用长远眼光看待困难，激发厚积薄发、自立自强的精神品质。</w:t>
      </w:r>
    </w:p>
    <w:p w14:paraId="1D6AE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经验与启示</w:t>
      </w:r>
    </w:p>
    <w:p w14:paraId="4D6D2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1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突出“早”字诀，解开心中结，做好“知心人”。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学生尤其是困难生、新生在遭遇困难时易产生自责、自卑、愤怒、无助情绪，应及早关注学生心理状态，帮助学生以客观的视角去看待问题，以正确的方法处理问题，以乐观的心态解决问题。同时持续跟踪，不断加强思想教育，培养积极思维方式，做好倾听者、引导者和支持者。</w:t>
      </w:r>
    </w:p>
    <w:p w14:paraId="40740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2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突出“全”字诀，解除实际难，织好“安全网”。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经济困难方面，在学校资助政策规定范围内，积极推动多方资源帮助学生度过经济难关。反诈措施方面，健全安全员信息发布机制和防诈反诈全员参与机制，发挥学生主观能动性策划设计教育活动，提高学生对网络诈骗的警觉性和敏锐度，做到提前教育，提前预防。</w:t>
      </w:r>
    </w:p>
    <w:p w14:paraId="70B46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3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  <w:lang w:eastAsia="zh-CN"/>
        </w:rPr>
        <w:t>．</w:t>
      </w:r>
      <w:r>
        <w:rPr>
          <w:rFonts w:hint="eastAsia" w:ascii="Times New Roman" w:hAnsi="Times New Roman" w:eastAsia="仿宋"/>
          <w:b/>
          <w:bCs/>
          <w:sz w:val="32"/>
          <w:szCs w:val="30"/>
          <w:highlight w:val="none"/>
        </w:rPr>
        <w:t>突出“爱”字诀，激发内驱力，当好“引路人”。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把准学生思想脉搏，走进生活场景，考虑到学生在学业提升、人际关系、生涯规划等发展性需求，通过正面案例引导学生走出消极封闭状态，鼓励参加勤工助学岗位、资助服务类社团等，从“扶困”到“志智双扶”，由“受助”走向“自助”。此外，面对层出不穷的新型诈骗手段，主动加强学习，因事而化、因时而进、因势而新，力求教育引导学生出实招、有实效。</w:t>
      </w:r>
    </w:p>
    <w:p w14:paraId="0CB85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0"/>
          <w:highlight w:val="none"/>
        </w:rPr>
      </w:pPr>
      <w:r>
        <w:rPr>
          <w:rFonts w:hint="eastAsia" w:ascii="Times New Roman" w:hAnsi="Times New Roman" w:eastAsia="黑体"/>
          <w:sz w:val="32"/>
          <w:szCs w:val="30"/>
          <w:highlight w:val="none"/>
        </w:rPr>
        <w:t>专家点评</w:t>
      </w:r>
    </w:p>
    <w:p w14:paraId="789FD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该案例是由网络诈骗事件引起的，特殊的是该生为困难学生，网络诈骗对其产生的负面影响更为严重，因此要把解决现实问题和解决思想问题相结合，把事件背后隐藏的防诈意识淡薄、心理承受能力较弱、处理问题能力欠缺等问题通盘考虑、逐一解决。此外如何采用行之有效的方式预防网络诈骗，帮助大学生守好父母血汗钱，需要在日常工作中以学生为本，不断更新知识储备、创新工作思路，引导学生树立正确防患意识，培养艰苦奋斗、自立自强的新时代好青年。</w:t>
      </w:r>
    </w:p>
    <w:p w14:paraId="17D4C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ascii="Times New Roman" w:hAnsi="Times New Roman" w:eastAsia="仿宋"/>
          <w:sz w:val="32"/>
          <w:szCs w:val="30"/>
          <w:highlight w:val="none"/>
        </w:rPr>
      </w:pPr>
      <w:r>
        <w:rPr>
          <w:rFonts w:hint="eastAsia" w:ascii="Times New Roman" w:hAnsi="Times New Roman" w:eastAsia="仿宋"/>
          <w:sz w:val="32"/>
          <w:szCs w:val="30"/>
          <w:highlight w:val="none"/>
        </w:rPr>
        <w:t>（</w:t>
      </w:r>
      <w:r>
        <w:rPr>
          <w:rFonts w:hint="eastAsia" w:ascii="Times New Roman" w:hAnsi="Times New Roman" w:eastAsia="仿宋"/>
          <w:sz w:val="32"/>
          <w:szCs w:val="30"/>
          <w:highlight w:val="none"/>
          <w:lang w:val="en-US" w:eastAsia="zh-CN"/>
        </w:rPr>
        <w:t>姓名，职务，职称</w:t>
      </w:r>
      <w:r>
        <w:rPr>
          <w:rFonts w:hint="eastAsia" w:ascii="Times New Roman" w:hAnsi="Times New Roman" w:eastAsia="仿宋"/>
          <w:sz w:val="32"/>
          <w:szCs w:val="30"/>
          <w:highlight w:val="none"/>
        </w:rPr>
        <w:t>）</w:t>
      </w:r>
    </w:p>
    <w:p w14:paraId="26D271C8">
      <w:pPr>
        <w:spacing w:line="520" w:lineRule="exact"/>
        <w:ind w:firstLine="640" w:firstLineChars="200"/>
        <w:rPr>
          <w:rFonts w:hint="eastAsia" w:ascii="Times New Roman" w:hAnsi="Times New Roman" w:eastAsia="黑体"/>
          <w:sz w:val="32"/>
          <w:szCs w:val="30"/>
        </w:rPr>
      </w:pPr>
    </w:p>
    <w:p w14:paraId="5DF6DE60">
      <w:pPr>
        <w:spacing w:line="520" w:lineRule="exact"/>
        <w:ind w:firstLine="640" w:firstLineChars="200"/>
        <w:rPr>
          <w:rFonts w:ascii="Times New Roman" w:hAnsi="Times New Roman" w:eastAsia="黑体"/>
          <w:sz w:val="32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黑体"/>
          <w:sz w:val="32"/>
          <w:szCs w:val="30"/>
        </w:rPr>
        <w:t>作者简介</w:t>
      </w:r>
    </w:p>
    <w:p w14:paraId="26B31B1A">
      <w:pPr>
        <w:spacing w:line="520" w:lineRule="exact"/>
        <w:ind w:firstLine="640" w:firstLineChars="200"/>
        <w:rPr>
          <w:rFonts w:hint="eastAsia" w:ascii="Times New Roman" w:hAnsi="Times New Roman" w:eastAsia="仿宋"/>
          <w:sz w:val="32"/>
          <w:szCs w:val="30"/>
        </w:rPr>
      </w:pPr>
      <w:r>
        <w:rPr>
          <w:rFonts w:hint="eastAsia" w:ascii="Times New Roman" w:hAnsi="Times New Roman" w:eastAsia="仿宋"/>
          <w:sz w:val="32"/>
          <w:szCs w:val="30"/>
        </w:rPr>
        <w:t>***，女，19**年*月，***学院辅导员</w:t>
      </w:r>
      <w:r>
        <w:rPr>
          <w:rFonts w:hint="eastAsia" w:ascii="Times New Roman" w:hAnsi="Times New Roman" w:eastAsia="仿宋"/>
          <w:sz w:val="32"/>
          <w:szCs w:val="30"/>
          <w:lang w:eastAsia="zh-CN"/>
        </w:rPr>
        <w:t>、</w:t>
      </w:r>
      <w:r>
        <w:rPr>
          <w:rFonts w:hint="eastAsia" w:ascii="Times New Roman" w:hAnsi="Times New Roman" w:eastAsia="仿宋"/>
          <w:sz w:val="32"/>
          <w:szCs w:val="30"/>
        </w:rPr>
        <w:t>团委书记</w:t>
      </w:r>
      <w:r>
        <w:rPr>
          <w:rFonts w:hint="eastAsia" w:ascii="Times New Roman" w:hAnsi="Times New Roman" w:eastAsia="仿宋"/>
          <w:sz w:val="32"/>
          <w:szCs w:val="30"/>
          <w:lang w:eastAsia="zh-CN"/>
        </w:rPr>
        <w:t>，</w:t>
      </w:r>
      <w:r>
        <w:rPr>
          <w:rFonts w:hint="eastAsia" w:ascii="Times New Roman" w:hAnsi="Times New Roman" w:eastAsia="仿宋"/>
          <w:sz w:val="32"/>
          <w:szCs w:val="30"/>
          <w:lang w:val="en-US" w:eastAsia="zh-CN"/>
        </w:rPr>
        <w:t>助讲</w:t>
      </w:r>
      <w:r>
        <w:rPr>
          <w:rFonts w:hint="eastAsia" w:ascii="Times New Roman" w:hAnsi="Times New Roman" w:eastAsia="仿宋"/>
          <w:sz w:val="32"/>
          <w:szCs w:val="30"/>
        </w:rPr>
        <w:t>。</w:t>
      </w:r>
    </w:p>
    <w:p w14:paraId="6C374462">
      <w:pPr>
        <w:spacing w:line="520" w:lineRule="exact"/>
        <w:ind w:firstLine="640" w:firstLineChars="200"/>
        <w:rPr>
          <w:rFonts w:hint="eastAsia" w:ascii="Times New Roman" w:hAnsi="Times New Roman" w:eastAsia="仿宋"/>
          <w:sz w:val="32"/>
          <w:szCs w:val="30"/>
        </w:rPr>
      </w:pP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MzVjMTViMTQ4NDhkZmVlYjQwMDNiYzUyYmQ4Y2MifQ=="/>
  </w:docVars>
  <w:rsids>
    <w:rsidRoot w:val="00346A63"/>
    <w:rsid w:val="000A36DC"/>
    <w:rsid w:val="000B2445"/>
    <w:rsid w:val="000E3969"/>
    <w:rsid w:val="0018133F"/>
    <w:rsid w:val="001E6D34"/>
    <w:rsid w:val="002354A0"/>
    <w:rsid w:val="00266383"/>
    <w:rsid w:val="002E244F"/>
    <w:rsid w:val="00346A63"/>
    <w:rsid w:val="004E670F"/>
    <w:rsid w:val="00575822"/>
    <w:rsid w:val="005B0A93"/>
    <w:rsid w:val="0069148D"/>
    <w:rsid w:val="00707A2E"/>
    <w:rsid w:val="007E3253"/>
    <w:rsid w:val="007F0C86"/>
    <w:rsid w:val="00807A03"/>
    <w:rsid w:val="00932893"/>
    <w:rsid w:val="0093757E"/>
    <w:rsid w:val="00A12ED2"/>
    <w:rsid w:val="00A90125"/>
    <w:rsid w:val="00B66EE1"/>
    <w:rsid w:val="00BA14DC"/>
    <w:rsid w:val="00CE07CC"/>
    <w:rsid w:val="00D32B87"/>
    <w:rsid w:val="00DA3A0A"/>
    <w:rsid w:val="00E34549"/>
    <w:rsid w:val="00E71CF4"/>
    <w:rsid w:val="00F6534A"/>
    <w:rsid w:val="01DB1E6E"/>
    <w:rsid w:val="05D418CB"/>
    <w:rsid w:val="16045210"/>
    <w:rsid w:val="1DA63863"/>
    <w:rsid w:val="1F2D09E3"/>
    <w:rsid w:val="213738FD"/>
    <w:rsid w:val="253C5506"/>
    <w:rsid w:val="25B44CD6"/>
    <w:rsid w:val="4D361607"/>
    <w:rsid w:val="4F407ABD"/>
    <w:rsid w:val="55DF0CB5"/>
    <w:rsid w:val="5A9E3C79"/>
    <w:rsid w:val="63975FA8"/>
    <w:rsid w:val="6CEE2A10"/>
    <w:rsid w:val="75902871"/>
    <w:rsid w:val="76C22A0B"/>
    <w:rsid w:val="7DC6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JSJYT</Company>
  <Pages>4</Pages>
  <Words>1485</Words>
  <Characters>1527</Characters>
  <Lines>15</Lines>
  <Paragraphs>4</Paragraphs>
  <TotalTime>3</TotalTime>
  <ScaleCrop>false</ScaleCrop>
  <LinksUpToDate>false</LinksUpToDate>
  <CharactersWithSpaces>1531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2015-04-20T07:50:00Z</dcterms:created>
  <dc:creator>xgcszk</dc:creator>
  <cp:lastModifiedBy>JLHuang</cp:lastModifiedBy>
  <cp:lastPrinted>2022-08-09T08:25:00Z</cp:lastPrinted>
  <dcterms:modified xsi:type="dcterms:W3CDTF">2025-04-07T01:51:06Z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88F06FC1B75A4EA7AFAE16C89B5DB8DA</vt:lpwstr>
  </property>
  <property fmtid="{D5CDD505-2E9C-101B-9397-08002B2CF9AE}" pid="4" name="KSOTemplateDocerSaveRecord">
    <vt:lpwstr>eyJoZGlkIjoiMWU5NWFiMDE5ZDZjNWYwZWFmZWY1NTExMzNkMTgxMWIiLCJ1c2VySWQiOiIyNjMxNjcyNiJ9</vt:lpwstr>
  </property>
</Properties>
</file>