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23D" w:rsidRDefault="006B67F0">
      <w:pPr>
        <w:ind w:firstLine="904"/>
        <w:jc w:val="center"/>
      </w:pPr>
      <w:r>
        <w:rPr>
          <w:rFonts w:asciiTheme="majorEastAsia" w:eastAsiaTheme="majorEastAsia" w:hAnsiTheme="majorEastAsia" w:cstheme="majorEastAsia" w:hint="eastAsia"/>
          <w:b/>
          <w:color w:val="000000" w:themeColor="text1"/>
          <w:sz w:val="36"/>
          <w:szCs w:val="36"/>
        </w:rPr>
        <w:t>广东生态工程职业学院</w:t>
      </w:r>
      <w:bookmarkStart w:id="0" w:name="OLE_LINK1"/>
      <w:r>
        <w:rPr>
          <w:rFonts w:asciiTheme="majorEastAsia" w:eastAsiaTheme="majorEastAsia" w:hAnsiTheme="majorEastAsia" w:cstheme="majorEastAsia" w:hint="eastAsia"/>
          <w:b/>
          <w:color w:val="000000" w:themeColor="text1"/>
          <w:sz w:val="36"/>
          <w:szCs w:val="36"/>
        </w:rPr>
        <w:t>2025大学生创新创业项目培育服务</w:t>
      </w:r>
      <w:bookmarkEnd w:id="0"/>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6D023D" w:rsidRDefault="006D023D">
      <w:pPr>
        <w:spacing w:line="360" w:lineRule="auto"/>
        <w:jc w:val="left"/>
        <w:rPr>
          <w:rFonts w:ascii="宋体" w:eastAsia="宋体" w:hAnsi="宋体" w:cs="宋体"/>
          <w:sz w:val="28"/>
          <w:szCs w:val="28"/>
        </w:rPr>
      </w:pPr>
    </w:p>
    <w:p w:rsidR="006D023D" w:rsidRDefault="006B67F0">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bookmarkStart w:id="1" w:name="OLE_LINK2"/>
      <w:bookmarkStart w:id="2" w:name="OLE_LINK3"/>
      <w:r>
        <w:rPr>
          <w:rFonts w:ascii="宋体" w:eastAsia="宋体" w:hAnsi="宋体" w:cs="宋体" w:hint="eastAsia"/>
          <w:sz w:val="28"/>
          <w:szCs w:val="28"/>
        </w:rPr>
        <w:t>2025大学生创新创业项目培育服务</w:t>
      </w:r>
      <w:bookmarkEnd w:id="1"/>
      <w:bookmarkEnd w:id="2"/>
      <w:r>
        <w:rPr>
          <w:rFonts w:ascii="宋体" w:eastAsia="宋体" w:hAnsi="宋体" w:cs="宋体" w:hint="eastAsia"/>
          <w:sz w:val="28"/>
          <w:szCs w:val="28"/>
        </w:rPr>
        <w:t>项目</w:t>
      </w:r>
    </w:p>
    <w:p w:rsidR="006D023D" w:rsidRDefault="006B67F0">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86000.00元</w:t>
      </w:r>
    </w:p>
    <w:p w:rsidR="006D023D" w:rsidRDefault="006B67F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6D023D" w:rsidRDefault="006B67F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D023D" w:rsidRDefault="006B67F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D023D" w:rsidRDefault="006B67F0">
      <w:pPr>
        <w:numPr>
          <w:ilvl w:val="0"/>
          <w:numId w:val="2"/>
        </w:numPr>
        <w:spacing w:line="360" w:lineRule="auto"/>
        <w:ind w:firstLine="70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D023D" w:rsidRDefault="006B67F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D023D" w:rsidRDefault="006B67F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D023D" w:rsidRDefault="006B67F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D023D" w:rsidRDefault="006B67F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D023D" w:rsidRDefault="006B67F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D023D" w:rsidRDefault="006B67F0">
      <w:pPr>
        <w:numPr>
          <w:ilvl w:val="0"/>
          <w:numId w:val="2"/>
        </w:numPr>
        <w:spacing w:line="360" w:lineRule="auto"/>
        <w:ind w:firstLine="70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D023D" w:rsidRDefault="006B67F0">
      <w:pPr>
        <w:numPr>
          <w:ilvl w:val="0"/>
          <w:numId w:val="2"/>
        </w:numPr>
        <w:spacing w:line="360" w:lineRule="auto"/>
        <w:ind w:firstLine="70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D023D" w:rsidRDefault="006B67F0">
      <w:pPr>
        <w:numPr>
          <w:ilvl w:val="0"/>
          <w:numId w:val="2"/>
        </w:numPr>
        <w:spacing w:line="360" w:lineRule="auto"/>
        <w:ind w:firstLine="700"/>
        <w:rPr>
          <w:rFonts w:ascii="宋体" w:hAnsi="宋体" w:cs="宋体"/>
          <w:sz w:val="28"/>
          <w:szCs w:val="28"/>
        </w:rPr>
      </w:pPr>
      <w:r>
        <w:rPr>
          <w:rFonts w:ascii="宋体" w:hAnsi="宋体" w:cs="宋体" w:hint="eastAsia"/>
          <w:sz w:val="28"/>
          <w:szCs w:val="28"/>
        </w:rPr>
        <w:t>本项目不接受联合体竞价。</w:t>
      </w:r>
    </w:p>
    <w:p w:rsidR="006D023D" w:rsidRDefault="006B67F0">
      <w:pPr>
        <w:numPr>
          <w:ilvl w:val="0"/>
          <w:numId w:val="2"/>
        </w:numPr>
        <w:spacing w:line="360" w:lineRule="auto"/>
        <w:ind w:firstLine="700"/>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报价供应商截止递交报价文件的时间为2025年6月</w:t>
      </w:r>
      <w:r w:rsidR="006E2FBD">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6D023D" w:rsidRDefault="006B67F0">
      <w:pPr>
        <w:numPr>
          <w:ilvl w:val="0"/>
          <w:numId w:val="2"/>
        </w:numPr>
        <w:spacing w:line="360" w:lineRule="auto"/>
        <w:ind w:firstLine="700"/>
      </w:pPr>
      <w:r>
        <w:rPr>
          <w:rFonts w:asciiTheme="minorEastAsia" w:hAnsiTheme="minorEastAsia" w:cstheme="minorEastAsia" w:hint="eastAsia"/>
          <w:color w:val="000000" w:themeColor="text1"/>
          <w:sz w:val="28"/>
          <w:szCs w:val="28"/>
        </w:rPr>
        <w:t>投标联系人：张老师  联系方式：13710623224</w:t>
      </w:r>
    </w:p>
    <w:p w:rsidR="006D023D" w:rsidRDefault="006B67F0">
      <w:pPr>
        <w:numPr>
          <w:ilvl w:val="0"/>
          <w:numId w:val="2"/>
        </w:numPr>
        <w:spacing w:line="360" w:lineRule="auto"/>
        <w:ind w:firstLine="70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D023D" w:rsidRDefault="006B67F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6D023D" w:rsidRDefault="006B67F0">
      <w:pPr>
        <w:ind w:firstLineChars="250" w:firstLine="703"/>
        <w:rPr>
          <w:rFonts w:ascii="宋体" w:hAnsi="宋体"/>
          <w:sz w:val="28"/>
          <w:szCs w:val="22"/>
        </w:rPr>
      </w:pPr>
      <w:r>
        <w:rPr>
          <w:rFonts w:ascii="宋体" w:hAnsi="宋体" w:hint="eastAsia"/>
          <w:b/>
          <w:bCs/>
          <w:sz w:val="28"/>
          <w:szCs w:val="22"/>
        </w:rPr>
        <w:t>项目内容：</w:t>
      </w:r>
      <w:r>
        <w:rPr>
          <w:rFonts w:asciiTheme="minorEastAsia" w:hAnsiTheme="minorEastAsia" w:cstheme="minorEastAsia" w:hint="eastAsia"/>
          <w:color w:val="000000" w:themeColor="text1"/>
          <w:sz w:val="28"/>
          <w:szCs w:val="28"/>
        </w:rPr>
        <w:t>根据教育部《教育部关于举办中国国际大学生创新大赛（2025）的通知》（教高函〔2025〕7号）和教育厅《广东省教育厅关于举办中国国际大学生创新大赛（</w:t>
      </w:r>
      <w:r>
        <w:rPr>
          <w:rFonts w:asciiTheme="minorEastAsia" w:hAnsiTheme="minorEastAsia" w:cstheme="minorEastAsia"/>
          <w:color w:val="000000" w:themeColor="text1"/>
          <w:sz w:val="28"/>
          <w:szCs w:val="28"/>
        </w:rPr>
        <w:t>2025</w:t>
      </w:r>
      <w:r>
        <w:rPr>
          <w:rFonts w:asciiTheme="minorEastAsia" w:hAnsiTheme="minorEastAsia" w:cstheme="minorEastAsia" w:hint="eastAsia"/>
          <w:color w:val="000000" w:themeColor="text1"/>
          <w:sz w:val="28"/>
          <w:szCs w:val="28"/>
        </w:rPr>
        <w:t>）广东省分赛的通知》的文件精神，</w:t>
      </w:r>
      <w:r>
        <w:rPr>
          <w:rFonts w:asciiTheme="minorEastAsia" w:hAnsiTheme="minorEastAsia" w:cstheme="minorEastAsia"/>
          <w:color w:val="000000" w:themeColor="text1"/>
          <w:sz w:val="28"/>
          <w:szCs w:val="28"/>
        </w:rPr>
        <w:t>为切实提升2025大学生创新创业项目培育效能，我校将实施2025大学生创新创业项目培育工程，以</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师生共进、项目育人</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为核心理念，构建创新创业教育共同体</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通过实施</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双创导师共生计划</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，建立指导教师与创新项目的协同进化机制</w:t>
      </w:r>
      <w:r>
        <w:rPr>
          <w:rFonts w:asciiTheme="minorEastAsia" w:hAnsiTheme="minorEastAsia" w:cstheme="minorEastAsia" w:hint="eastAsia"/>
          <w:color w:val="000000" w:themeColor="text1"/>
          <w:sz w:val="28"/>
          <w:szCs w:val="28"/>
        </w:rPr>
        <w:t>，</w:t>
      </w:r>
      <w:r>
        <w:rPr>
          <w:rFonts w:ascii="宋体" w:hAnsi="宋体" w:hint="eastAsia"/>
          <w:sz w:val="28"/>
          <w:szCs w:val="22"/>
        </w:rPr>
        <w:t>服务内容及要求如下：</w:t>
      </w:r>
    </w:p>
    <w:p w:rsidR="006D023D" w:rsidRDefault="006B67F0">
      <w:pPr>
        <w:pStyle w:val="a3"/>
      </w:pPr>
      <w:r>
        <w:t>(一)基础培育阶段一创新创业项目种子训练营</w:t>
      </w:r>
    </w:p>
    <w:p w:rsidR="006D023D" w:rsidRDefault="006B67F0">
      <w:pPr>
        <w:ind w:firstLineChars="250" w:firstLine="700"/>
        <w:rPr>
          <w:rFonts w:ascii="宋体" w:hAnsi="宋体"/>
          <w:bCs/>
          <w:sz w:val="28"/>
          <w:szCs w:val="22"/>
        </w:rPr>
      </w:pPr>
      <w:r>
        <w:rPr>
          <w:rFonts w:ascii="宋体" w:hAnsi="宋体" w:hint="eastAsia"/>
          <w:bCs/>
          <w:sz w:val="28"/>
          <w:szCs w:val="22"/>
        </w:rPr>
        <w:t>1、</w:t>
      </w:r>
      <w:r>
        <w:rPr>
          <w:rFonts w:ascii="宋体" w:hAnsi="宋体" w:hint="eastAsia"/>
          <w:bCs/>
          <w:color w:val="000000" w:themeColor="text1"/>
          <w:sz w:val="28"/>
          <w:szCs w:val="22"/>
        </w:rPr>
        <w:t>服务内容</w:t>
      </w:r>
    </w:p>
    <w:p w:rsidR="006D023D" w:rsidRDefault="006B67F0">
      <w:pPr>
        <w:ind w:firstLineChars="250" w:firstLine="700"/>
        <w:rPr>
          <w:rFonts w:ascii="宋体" w:hAnsi="宋体"/>
          <w:bCs/>
          <w:sz w:val="28"/>
          <w:szCs w:val="22"/>
        </w:rPr>
      </w:pPr>
      <w:r>
        <w:rPr>
          <w:rFonts w:ascii="宋体" w:hAnsi="宋体"/>
          <w:bCs/>
          <w:sz w:val="28"/>
          <w:szCs w:val="22"/>
        </w:rPr>
        <w:t>针对学校选拔的</w:t>
      </w:r>
      <w:r>
        <w:rPr>
          <w:rFonts w:ascii="宋体" w:hAnsi="宋体" w:hint="eastAsia"/>
          <w:bCs/>
          <w:sz w:val="28"/>
          <w:szCs w:val="22"/>
        </w:rPr>
        <w:t>12</w:t>
      </w:r>
      <w:r>
        <w:rPr>
          <w:rFonts w:ascii="宋体" w:hAnsi="宋体"/>
          <w:bCs/>
          <w:sz w:val="28"/>
          <w:szCs w:val="22"/>
        </w:rPr>
        <w:t>个大学生创新创业重点项目，根据学校情况委派专家提供指导服务，协助项目在课程中收集整理商业支撑材料、对创新创业项目核心构成元素分步骤深度指导</w:t>
      </w:r>
      <w:r>
        <w:rPr>
          <w:rFonts w:ascii="宋体" w:hAnsi="宋体" w:hint="eastAsia"/>
          <w:bCs/>
          <w:sz w:val="28"/>
          <w:szCs w:val="22"/>
        </w:rPr>
        <w:t>和</w:t>
      </w:r>
      <w:r>
        <w:rPr>
          <w:rFonts w:ascii="宋体" w:hAnsi="宋体"/>
          <w:bCs/>
          <w:sz w:val="28"/>
          <w:szCs w:val="22"/>
        </w:rPr>
        <w:t>强化训练等，辅导其参与创新创业相关实践活动</w:t>
      </w:r>
      <w:r>
        <w:rPr>
          <w:rFonts w:ascii="宋体" w:hAnsi="宋体" w:hint="eastAsia"/>
          <w:bCs/>
          <w:sz w:val="28"/>
          <w:szCs w:val="22"/>
        </w:rPr>
        <w:t>，同时培育创新项目指导老师12人以上，项目培育期间加强指导老师的考勤管理和课时要求</w:t>
      </w:r>
      <w:r>
        <w:rPr>
          <w:rFonts w:ascii="宋体" w:hAnsi="宋体"/>
          <w:bCs/>
          <w:sz w:val="28"/>
          <w:szCs w:val="22"/>
        </w:rPr>
        <w:t>。</w:t>
      </w:r>
    </w:p>
    <w:p w:rsidR="006D023D" w:rsidRDefault="006B67F0">
      <w:pPr>
        <w:ind w:firstLineChars="250" w:firstLine="700"/>
        <w:rPr>
          <w:rFonts w:ascii="宋体" w:hAnsi="宋体"/>
          <w:bCs/>
          <w:sz w:val="28"/>
          <w:szCs w:val="22"/>
        </w:rPr>
      </w:pPr>
      <w:r>
        <w:rPr>
          <w:rFonts w:ascii="宋体" w:hAnsi="宋体" w:hint="eastAsia"/>
          <w:bCs/>
          <w:sz w:val="28"/>
          <w:szCs w:val="22"/>
        </w:rPr>
        <w:lastRenderedPageBreak/>
        <w:t>2、课程内容</w:t>
      </w:r>
    </w:p>
    <w:tbl>
      <w:tblPr>
        <w:tblStyle w:val="TableNormal"/>
        <w:tblW w:w="88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84"/>
        <w:gridCol w:w="3101"/>
        <w:gridCol w:w="4019"/>
      </w:tblGrid>
      <w:tr w:rsidR="006D023D">
        <w:trPr>
          <w:trHeight w:val="453"/>
          <w:jc w:val="center"/>
        </w:trPr>
        <w:tc>
          <w:tcPr>
            <w:tcW w:w="1684" w:type="dxa"/>
            <w:shd w:val="clear" w:color="auto" w:fill="D6D6D6"/>
            <w:vAlign w:val="center"/>
          </w:tcPr>
          <w:p w:rsidR="006D023D" w:rsidRDefault="006B67F0">
            <w:pPr>
              <w:spacing w:before="112" w:line="220" w:lineRule="auto"/>
              <w:ind w:left="298"/>
              <w:rPr>
                <w:rFonts w:ascii="仿宋" w:eastAsia="仿宋" w:hAnsi="仿宋" w:cs="宋体"/>
                <w:sz w:val="24"/>
              </w:rPr>
            </w:pPr>
            <w:r>
              <w:rPr>
                <w:rFonts w:ascii="仿宋" w:eastAsia="仿宋" w:hAnsi="仿宋" w:cs="宋体"/>
                <w:b/>
                <w:bCs/>
                <w:spacing w:val="-5"/>
                <w:sz w:val="24"/>
              </w:rPr>
              <w:t>课程安排</w:t>
            </w:r>
          </w:p>
        </w:tc>
        <w:tc>
          <w:tcPr>
            <w:tcW w:w="3101" w:type="dxa"/>
            <w:shd w:val="clear" w:color="auto" w:fill="D6D6D6"/>
            <w:vAlign w:val="center"/>
          </w:tcPr>
          <w:p w:rsidR="006D023D" w:rsidRDefault="006B67F0">
            <w:pPr>
              <w:spacing w:before="111" w:line="219" w:lineRule="auto"/>
              <w:ind w:firstLineChars="400" w:firstLine="924"/>
              <w:rPr>
                <w:rFonts w:ascii="仿宋" w:eastAsia="仿宋" w:hAnsi="仿宋" w:cs="宋体"/>
                <w:sz w:val="24"/>
              </w:rPr>
            </w:pPr>
            <w:r>
              <w:rPr>
                <w:rFonts w:ascii="仿宋" w:eastAsia="仿宋" w:hAnsi="仿宋" w:cs="宋体"/>
                <w:b/>
                <w:bCs/>
                <w:spacing w:val="-5"/>
                <w:sz w:val="24"/>
              </w:rPr>
              <w:t>课程模块</w:t>
            </w:r>
          </w:p>
        </w:tc>
        <w:tc>
          <w:tcPr>
            <w:tcW w:w="4019" w:type="dxa"/>
            <w:shd w:val="clear" w:color="auto" w:fill="D6D6D6"/>
            <w:vAlign w:val="center"/>
          </w:tcPr>
          <w:p w:rsidR="006D023D" w:rsidRDefault="006B67F0">
            <w:pPr>
              <w:spacing w:before="110" w:line="219" w:lineRule="auto"/>
              <w:ind w:firstLineChars="600" w:firstLine="1434"/>
              <w:rPr>
                <w:rFonts w:ascii="仿宋" w:eastAsia="仿宋" w:hAnsi="仿宋" w:cs="宋体"/>
                <w:sz w:val="24"/>
              </w:rPr>
            </w:pPr>
            <w:r>
              <w:rPr>
                <w:rFonts w:ascii="仿宋" w:eastAsia="仿宋" w:hAnsi="仿宋" w:cs="宋体"/>
                <w:b/>
                <w:bCs/>
                <w:spacing w:val="-1"/>
                <w:sz w:val="24"/>
              </w:rPr>
              <w:t>内容简介</w:t>
            </w:r>
          </w:p>
        </w:tc>
      </w:tr>
      <w:tr w:rsidR="006D023D">
        <w:trPr>
          <w:trHeight w:val="2797"/>
          <w:jc w:val="center"/>
        </w:trPr>
        <w:tc>
          <w:tcPr>
            <w:tcW w:w="1684" w:type="dxa"/>
            <w:vAlign w:val="center"/>
          </w:tcPr>
          <w:p w:rsidR="006D023D" w:rsidRDefault="006B67F0">
            <w:pPr>
              <w:pStyle w:val="TableText"/>
              <w:spacing w:before="78" w:line="356" w:lineRule="auto"/>
              <w:ind w:right="163" w:firstLineChars="100" w:firstLine="238"/>
              <w:rPr>
                <w:rFonts w:ascii="仿宋" w:eastAsia="仿宋" w:hAnsi="仿宋"/>
              </w:rPr>
            </w:pPr>
            <w:r>
              <w:rPr>
                <w:rFonts w:ascii="仿宋" w:eastAsia="仿宋" w:hAnsi="仿宋"/>
                <w:spacing w:val="-1"/>
              </w:rPr>
              <w:t>第一轮指导</w:t>
            </w:r>
          </w:p>
        </w:tc>
        <w:tc>
          <w:tcPr>
            <w:tcW w:w="3101" w:type="dxa"/>
            <w:vAlign w:val="center"/>
          </w:tcPr>
          <w:p w:rsidR="006D023D" w:rsidRDefault="006B67F0">
            <w:pPr>
              <w:pStyle w:val="TableText"/>
              <w:spacing w:before="78" w:line="356" w:lineRule="auto"/>
              <w:ind w:right="163"/>
              <w:rPr>
                <w:rFonts w:ascii="仿宋" w:eastAsia="仿宋" w:hAnsi="仿宋"/>
              </w:rPr>
            </w:pPr>
            <w:r>
              <w:rPr>
                <w:rFonts w:ascii="仿宋" w:eastAsia="仿宋" w:hAnsi="仿宋" w:hint="eastAsia"/>
                <w:spacing w:val="-1"/>
                <w:lang w:eastAsia="zh-CN"/>
              </w:rPr>
              <w:t>12个赛事</w:t>
            </w:r>
            <w:r>
              <w:rPr>
                <w:rFonts w:ascii="仿宋" w:eastAsia="仿宋" w:hAnsi="仿宋"/>
                <w:spacing w:val="-1"/>
              </w:rPr>
              <w:t>项目商业定位</w:t>
            </w:r>
            <w:r>
              <w:rPr>
                <w:rFonts w:ascii="仿宋" w:eastAsia="仿宋" w:hAnsi="仿宋" w:hint="eastAsia"/>
                <w:spacing w:val="-1"/>
                <w:lang w:eastAsia="zh-CN"/>
              </w:rPr>
              <w:t>、</w:t>
            </w:r>
            <w:r>
              <w:rPr>
                <w:rFonts w:ascii="仿宋" w:eastAsia="仿宋" w:hAnsi="仿宋"/>
                <w:spacing w:val="-1"/>
              </w:rPr>
              <w:t>创新方向梳理</w:t>
            </w:r>
          </w:p>
        </w:tc>
        <w:tc>
          <w:tcPr>
            <w:tcW w:w="4019" w:type="dxa"/>
            <w:vAlign w:val="center"/>
          </w:tcPr>
          <w:p w:rsidR="006D023D" w:rsidRDefault="006B67F0">
            <w:pPr>
              <w:pStyle w:val="TableText"/>
              <w:spacing w:before="124"/>
              <w:ind w:firstLine="595"/>
              <w:rPr>
                <w:rFonts w:ascii="仿宋" w:eastAsia="仿宋" w:hAnsi="仿宋"/>
                <w:spacing w:val="-1"/>
              </w:rPr>
            </w:pPr>
            <w:r>
              <w:rPr>
                <w:rFonts w:ascii="仿宋" w:eastAsia="仿宋" w:hAnsi="仿宋"/>
                <w:spacing w:val="-1"/>
              </w:rPr>
              <w:t>基于商业定位的市场分析</w:t>
            </w:r>
          </w:p>
          <w:p w:rsidR="006D023D" w:rsidRDefault="006B67F0">
            <w:pPr>
              <w:pStyle w:val="TableText"/>
              <w:spacing w:before="124"/>
              <w:ind w:firstLine="595"/>
              <w:rPr>
                <w:rFonts w:ascii="仿宋" w:eastAsia="仿宋" w:hAnsi="仿宋"/>
                <w:spacing w:val="-1"/>
              </w:rPr>
            </w:pPr>
            <w:r>
              <w:rPr>
                <w:rFonts w:ascii="仿宋" w:eastAsia="仿宋" w:hAnsi="仿宋"/>
                <w:spacing w:val="-1"/>
              </w:rPr>
              <w:t>基于商业定位的用户需求洞察</w:t>
            </w:r>
          </w:p>
          <w:p w:rsidR="006D023D" w:rsidRDefault="006B67F0">
            <w:pPr>
              <w:pStyle w:val="TableText"/>
              <w:spacing w:before="124"/>
              <w:ind w:firstLine="595"/>
              <w:rPr>
                <w:rFonts w:ascii="仿宋" w:eastAsia="仿宋" w:hAnsi="仿宋"/>
                <w:b/>
                <w:bCs/>
                <w:spacing w:val="-4"/>
              </w:rPr>
            </w:pPr>
            <w:r>
              <w:rPr>
                <w:rFonts w:ascii="仿宋" w:eastAsia="仿宋" w:hAnsi="仿宋"/>
                <w:spacing w:val="-1"/>
              </w:rPr>
              <w:t>基于项目本质的商业模式选择</w:t>
            </w:r>
          </w:p>
          <w:p w:rsidR="006D023D" w:rsidRDefault="006B67F0">
            <w:pPr>
              <w:pStyle w:val="TableText"/>
              <w:spacing w:before="124"/>
              <w:ind w:firstLine="595"/>
              <w:rPr>
                <w:rFonts w:ascii="仿宋" w:eastAsia="仿宋" w:hAnsi="仿宋"/>
              </w:rPr>
            </w:pPr>
            <w:r>
              <w:rPr>
                <w:rFonts w:ascii="仿宋" w:eastAsia="仿宋" w:hAnsi="仿宋"/>
                <w:spacing w:val="-1"/>
              </w:rPr>
              <w:t>基于技术的创新方向梳理</w:t>
            </w:r>
          </w:p>
          <w:p w:rsidR="006D023D" w:rsidRDefault="006B67F0">
            <w:pPr>
              <w:pStyle w:val="TableText"/>
              <w:spacing w:before="185"/>
              <w:ind w:firstLine="595"/>
              <w:rPr>
                <w:rFonts w:ascii="仿宋" w:eastAsia="仿宋" w:hAnsi="仿宋"/>
              </w:rPr>
            </w:pPr>
            <w:r>
              <w:rPr>
                <w:rFonts w:ascii="仿宋" w:eastAsia="仿宋" w:hAnsi="仿宋"/>
                <w:spacing w:val="-1"/>
              </w:rPr>
              <w:t>基于业务模式的创新方向梳理</w:t>
            </w:r>
          </w:p>
          <w:p w:rsidR="006D023D" w:rsidRDefault="006B67F0">
            <w:pPr>
              <w:spacing w:before="185"/>
              <w:ind w:right="440" w:firstLineChars="250" w:firstLine="595"/>
              <w:rPr>
                <w:rFonts w:ascii="仿宋" w:eastAsia="仿宋" w:hAnsi="仿宋" w:cs="宋体"/>
                <w:b/>
                <w:bCs/>
                <w:spacing w:val="-4"/>
                <w:sz w:val="24"/>
              </w:rPr>
            </w:pPr>
            <w:r>
              <w:rPr>
                <w:rFonts w:ascii="仿宋" w:eastAsia="仿宋" w:hAnsi="仿宋"/>
                <w:spacing w:val="-1"/>
                <w:sz w:val="24"/>
              </w:rPr>
              <w:t>基于管理模式的创新方向梳理</w:t>
            </w:r>
          </w:p>
        </w:tc>
      </w:tr>
      <w:tr w:rsidR="006D023D">
        <w:trPr>
          <w:trHeight w:val="1418"/>
          <w:jc w:val="center"/>
        </w:trPr>
        <w:tc>
          <w:tcPr>
            <w:tcW w:w="1684" w:type="dxa"/>
            <w:vAlign w:val="center"/>
          </w:tcPr>
          <w:p w:rsidR="006D023D" w:rsidRDefault="006B67F0">
            <w:pPr>
              <w:pStyle w:val="TableText"/>
              <w:spacing w:before="78" w:line="219" w:lineRule="auto"/>
              <w:ind w:firstLineChars="100" w:firstLine="246"/>
              <w:rPr>
                <w:rFonts w:ascii="仿宋" w:eastAsia="仿宋" w:hAnsi="仿宋"/>
              </w:rPr>
            </w:pPr>
            <w:r>
              <w:rPr>
                <w:rFonts w:ascii="仿宋" w:eastAsia="仿宋" w:hAnsi="仿宋"/>
                <w:spacing w:val="3"/>
              </w:rPr>
              <w:t>第二轮指导</w:t>
            </w:r>
          </w:p>
        </w:tc>
        <w:tc>
          <w:tcPr>
            <w:tcW w:w="3101" w:type="dxa"/>
            <w:vAlign w:val="center"/>
          </w:tcPr>
          <w:p w:rsidR="006D023D" w:rsidRDefault="006B67F0">
            <w:pPr>
              <w:pStyle w:val="TableText"/>
              <w:spacing w:before="78" w:line="356" w:lineRule="auto"/>
              <w:ind w:right="163"/>
              <w:rPr>
                <w:rFonts w:ascii="仿宋" w:eastAsia="仿宋" w:hAnsi="仿宋"/>
                <w:spacing w:val="-1"/>
              </w:rPr>
            </w:pPr>
            <w:r>
              <w:rPr>
                <w:rFonts w:ascii="仿宋" w:eastAsia="仿宋" w:hAnsi="仿宋" w:hint="eastAsia"/>
                <w:spacing w:val="-1"/>
                <w:lang w:eastAsia="zh-CN"/>
              </w:rPr>
              <w:t>12个赛事</w:t>
            </w:r>
            <w:r>
              <w:rPr>
                <w:rFonts w:ascii="仿宋" w:eastAsia="仿宋" w:hAnsi="仿宋"/>
                <w:spacing w:val="-1"/>
              </w:rPr>
              <w:t>项目商业支撑材</w:t>
            </w:r>
            <w:r>
              <w:rPr>
                <w:rFonts w:ascii="仿宋" w:eastAsia="仿宋" w:hAnsi="仿宋"/>
                <w:spacing w:val="-2"/>
              </w:rPr>
              <w:t>料搜集整理</w:t>
            </w:r>
          </w:p>
        </w:tc>
        <w:tc>
          <w:tcPr>
            <w:tcW w:w="4019" w:type="dxa"/>
            <w:vAlign w:val="center"/>
          </w:tcPr>
          <w:p w:rsidR="006D023D" w:rsidRDefault="006B67F0">
            <w:pPr>
              <w:pStyle w:val="TableText"/>
              <w:spacing w:before="130" w:line="219" w:lineRule="auto"/>
              <w:ind w:firstLine="605"/>
              <w:rPr>
                <w:rFonts w:ascii="仿宋" w:eastAsia="仿宋" w:hAnsi="仿宋"/>
              </w:rPr>
            </w:pPr>
            <w:r>
              <w:rPr>
                <w:rFonts w:ascii="仿宋" w:eastAsia="仿宋" w:hAnsi="仿宋"/>
                <w:spacing w:val="1"/>
              </w:rPr>
              <w:t>商业支撑材料种类分析</w:t>
            </w:r>
          </w:p>
          <w:p w:rsidR="006D023D" w:rsidRDefault="006B67F0">
            <w:pPr>
              <w:pStyle w:val="TableText"/>
              <w:spacing w:before="185" w:line="219" w:lineRule="auto"/>
              <w:ind w:firstLine="600"/>
              <w:rPr>
                <w:rFonts w:ascii="仿宋" w:eastAsia="仿宋" w:hAnsi="仿宋"/>
              </w:rPr>
            </w:pPr>
            <w:r>
              <w:rPr>
                <w:rFonts w:ascii="仿宋" w:eastAsia="仿宋" w:hAnsi="仿宋"/>
              </w:rPr>
              <w:t>商业支撑材料的搜集与整理方法</w:t>
            </w:r>
          </w:p>
          <w:p w:rsidR="006D023D" w:rsidRDefault="006B67F0">
            <w:pPr>
              <w:pStyle w:val="TableText"/>
              <w:spacing w:before="175" w:line="219" w:lineRule="auto"/>
              <w:ind w:firstLine="605"/>
              <w:rPr>
                <w:rFonts w:ascii="仿宋" w:eastAsia="仿宋" w:hAnsi="仿宋"/>
              </w:rPr>
            </w:pPr>
            <w:r>
              <w:rPr>
                <w:rFonts w:ascii="仿宋" w:eastAsia="仿宋" w:hAnsi="仿宋"/>
                <w:spacing w:val="1"/>
              </w:rPr>
              <w:t>商业支撑材料收集注意事项</w:t>
            </w:r>
          </w:p>
        </w:tc>
      </w:tr>
      <w:tr w:rsidR="006D023D">
        <w:trPr>
          <w:trHeight w:val="2326"/>
          <w:jc w:val="center"/>
        </w:trPr>
        <w:tc>
          <w:tcPr>
            <w:tcW w:w="1684" w:type="dxa"/>
            <w:vAlign w:val="center"/>
          </w:tcPr>
          <w:p w:rsidR="006D023D" w:rsidRDefault="006B67F0">
            <w:pPr>
              <w:pStyle w:val="TableText"/>
              <w:spacing w:before="78" w:line="219" w:lineRule="auto"/>
              <w:ind w:firstLineChars="100" w:firstLine="246"/>
              <w:rPr>
                <w:rFonts w:ascii="仿宋" w:eastAsia="仿宋" w:hAnsi="仿宋"/>
              </w:rPr>
            </w:pPr>
            <w:r>
              <w:rPr>
                <w:rFonts w:ascii="仿宋" w:eastAsia="仿宋" w:hAnsi="仿宋"/>
                <w:spacing w:val="3"/>
              </w:rPr>
              <w:t>第三轮指导</w:t>
            </w:r>
          </w:p>
        </w:tc>
        <w:tc>
          <w:tcPr>
            <w:tcW w:w="3101" w:type="dxa"/>
            <w:vAlign w:val="center"/>
          </w:tcPr>
          <w:p w:rsidR="006D023D" w:rsidRDefault="006B67F0">
            <w:pPr>
              <w:pStyle w:val="TableText"/>
              <w:spacing w:before="78" w:line="348" w:lineRule="auto"/>
              <w:ind w:left="141" w:right="34"/>
              <w:rPr>
                <w:rFonts w:ascii="仿宋" w:eastAsia="仿宋" w:hAnsi="仿宋"/>
              </w:rPr>
            </w:pPr>
            <w:r>
              <w:rPr>
                <w:rFonts w:ascii="仿宋" w:eastAsia="仿宋" w:hAnsi="仿宋" w:hint="eastAsia"/>
                <w:spacing w:val="-1"/>
                <w:lang w:eastAsia="zh-CN"/>
              </w:rPr>
              <w:t>12个赛事</w:t>
            </w:r>
            <w:r>
              <w:rPr>
                <w:rFonts w:ascii="仿宋" w:eastAsia="仿宋" w:hAnsi="仿宋"/>
                <w:spacing w:val="10"/>
              </w:rPr>
              <w:t>项目背景、</w:t>
            </w:r>
            <w:r>
              <w:rPr>
                <w:rFonts w:ascii="仿宋" w:eastAsia="仿宋" w:hAnsi="仿宋"/>
                <w:spacing w:val="9"/>
              </w:rPr>
              <w:t xml:space="preserve"> </w:t>
            </w:r>
            <w:r>
              <w:rPr>
                <w:rFonts w:ascii="仿宋" w:eastAsia="仿宋" w:hAnsi="仿宋"/>
                <w:spacing w:val="1"/>
              </w:rPr>
              <w:t>项目核心竞争力深度指导</w:t>
            </w:r>
          </w:p>
        </w:tc>
        <w:tc>
          <w:tcPr>
            <w:tcW w:w="4019" w:type="dxa"/>
            <w:vAlign w:val="center"/>
          </w:tcPr>
          <w:p w:rsidR="006D023D" w:rsidRDefault="006B67F0">
            <w:pPr>
              <w:pStyle w:val="TableText"/>
              <w:spacing w:before="103" w:line="219" w:lineRule="auto"/>
              <w:ind w:firstLine="615"/>
              <w:jc w:val="both"/>
              <w:rPr>
                <w:rFonts w:ascii="仿宋" w:eastAsia="仿宋" w:hAnsi="仿宋"/>
              </w:rPr>
            </w:pPr>
            <w:r>
              <w:rPr>
                <w:rFonts w:ascii="仿宋" w:eastAsia="仿宋" w:hAnsi="仿宋"/>
                <w:spacing w:val="3"/>
              </w:rPr>
              <w:t>项目内容与特点</w:t>
            </w:r>
          </w:p>
          <w:p w:rsidR="006D023D" w:rsidRDefault="006B67F0">
            <w:pPr>
              <w:pStyle w:val="TableText"/>
              <w:spacing w:before="195" w:line="219" w:lineRule="auto"/>
              <w:ind w:firstLine="610"/>
              <w:jc w:val="both"/>
              <w:rPr>
                <w:rFonts w:ascii="仿宋" w:eastAsia="仿宋" w:hAnsi="仿宋"/>
              </w:rPr>
            </w:pPr>
            <w:r>
              <w:rPr>
                <w:rFonts w:ascii="仿宋" w:eastAsia="仿宋" w:hAnsi="仿宋"/>
                <w:spacing w:val="2"/>
              </w:rPr>
              <w:t>行业分析与市场趋势</w:t>
            </w:r>
          </w:p>
          <w:p w:rsidR="006D023D" w:rsidRDefault="006B67F0">
            <w:pPr>
              <w:pStyle w:val="TableText"/>
              <w:spacing w:before="183" w:line="219" w:lineRule="auto"/>
              <w:ind w:firstLine="605"/>
              <w:jc w:val="both"/>
              <w:rPr>
                <w:rFonts w:ascii="仿宋" w:eastAsia="仿宋" w:hAnsi="仿宋"/>
              </w:rPr>
            </w:pPr>
            <w:r>
              <w:rPr>
                <w:rFonts w:ascii="仿宋" w:eastAsia="仿宋" w:hAnsi="仿宋"/>
                <w:spacing w:val="1"/>
              </w:rPr>
              <w:t>社会需求与痛点分析</w:t>
            </w:r>
          </w:p>
          <w:p w:rsidR="006D023D" w:rsidRDefault="006B67F0">
            <w:pPr>
              <w:pStyle w:val="TableText"/>
              <w:spacing w:before="176" w:line="219" w:lineRule="auto"/>
              <w:ind w:firstLine="600"/>
              <w:jc w:val="both"/>
              <w:rPr>
                <w:rFonts w:ascii="仿宋" w:eastAsia="仿宋" w:hAnsi="仿宋"/>
              </w:rPr>
            </w:pPr>
            <w:r>
              <w:rPr>
                <w:rFonts w:ascii="仿宋" w:eastAsia="仿宋" w:hAnsi="仿宋"/>
              </w:rPr>
              <w:t>核心竞争力的概念与重要性</w:t>
            </w:r>
          </w:p>
          <w:p w:rsidR="006D023D" w:rsidRDefault="006B67F0">
            <w:pPr>
              <w:pStyle w:val="TableText"/>
              <w:spacing w:before="196" w:line="219" w:lineRule="auto"/>
              <w:ind w:firstLine="605"/>
              <w:jc w:val="both"/>
              <w:rPr>
                <w:rFonts w:ascii="仿宋" w:eastAsia="仿宋" w:hAnsi="仿宋"/>
              </w:rPr>
            </w:pPr>
            <w:r>
              <w:rPr>
                <w:rFonts w:ascii="仿宋" w:eastAsia="仿宋" w:hAnsi="仿宋"/>
                <w:spacing w:val="1"/>
              </w:rPr>
              <w:t>核心竞争力的优化与提升</w:t>
            </w:r>
          </w:p>
        </w:tc>
      </w:tr>
      <w:tr w:rsidR="006D023D">
        <w:trPr>
          <w:trHeight w:val="1882"/>
          <w:jc w:val="center"/>
        </w:trPr>
        <w:tc>
          <w:tcPr>
            <w:tcW w:w="1684" w:type="dxa"/>
            <w:vAlign w:val="center"/>
          </w:tcPr>
          <w:p w:rsidR="006D023D" w:rsidRDefault="006B67F0">
            <w:pPr>
              <w:pStyle w:val="TableText"/>
              <w:spacing w:before="78" w:line="219" w:lineRule="auto"/>
              <w:ind w:firstLineChars="100" w:firstLine="246"/>
              <w:rPr>
                <w:rFonts w:ascii="仿宋" w:eastAsia="仿宋" w:hAnsi="仿宋"/>
              </w:rPr>
            </w:pPr>
            <w:r>
              <w:rPr>
                <w:rFonts w:ascii="仿宋" w:eastAsia="仿宋" w:hAnsi="仿宋"/>
                <w:spacing w:val="3"/>
              </w:rPr>
              <w:t>第四轮指导</w:t>
            </w:r>
          </w:p>
        </w:tc>
        <w:tc>
          <w:tcPr>
            <w:tcW w:w="3101" w:type="dxa"/>
            <w:vAlign w:val="center"/>
          </w:tcPr>
          <w:p w:rsidR="006D023D" w:rsidRDefault="006B67F0">
            <w:pPr>
              <w:pStyle w:val="TableText"/>
              <w:spacing w:before="78" w:line="355" w:lineRule="auto"/>
              <w:rPr>
                <w:rFonts w:ascii="仿宋" w:eastAsia="仿宋" w:hAnsi="仿宋"/>
              </w:rPr>
            </w:pPr>
            <w:r>
              <w:rPr>
                <w:rFonts w:ascii="仿宋" w:eastAsia="仿宋" w:hAnsi="仿宋" w:hint="eastAsia"/>
                <w:spacing w:val="-1"/>
                <w:lang w:eastAsia="zh-CN"/>
              </w:rPr>
              <w:t>12个赛事</w:t>
            </w:r>
            <w:r>
              <w:rPr>
                <w:rFonts w:ascii="仿宋" w:eastAsia="仿宋" w:hAnsi="仿宋"/>
                <w:spacing w:val="-1"/>
              </w:rPr>
              <w:t>项目</w:t>
            </w:r>
            <w:r>
              <w:rPr>
                <w:rFonts w:ascii="仿宋" w:eastAsia="仿宋" w:hAnsi="仿宋"/>
                <w:spacing w:val="2"/>
              </w:rPr>
              <w:t>成果、意义、</w:t>
            </w:r>
            <w:r>
              <w:rPr>
                <w:rFonts w:ascii="仿宋" w:eastAsia="仿宋" w:hAnsi="仿宋"/>
                <w:spacing w:val="9"/>
              </w:rPr>
              <w:t xml:space="preserve"> </w:t>
            </w:r>
            <w:r>
              <w:rPr>
                <w:rFonts w:ascii="仿宋" w:eastAsia="仿宋" w:hAnsi="仿宋"/>
                <w:spacing w:val="-5"/>
              </w:rPr>
              <w:t>未来规划深度指导</w:t>
            </w:r>
          </w:p>
        </w:tc>
        <w:tc>
          <w:tcPr>
            <w:tcW w:w="4019" w:type="dxa"/>
            <w:vAlign w:val="center"/>
          </w:tcPr>
          <w:p w:rsidR="006D023D" w:rsidRDefault="006B67F0">
            <w:pPr>
              <w:pStyle w:val="TableText"/>
              <w:spacing w:before="125" w:line="218" w:lineRule="auto"/>
              <w:ind w:firstLine="605"/>
              <w:jc w:val="both"/>
              <w:rPr>
                <w:rFonts w:ascii="仿宋" w:eastAsia="仿宋" w:hAnsi="仿宋"/>
              </w:rPr>
            </w:pPr>
            <w:r>
              <w:rPr>
                <w:rFonts w:ascii="仿宋" w:eastAsia="仿宋" w:hAnsi="仿宋"/>
                <w:spacing w:val="1"/>
              </w:rPr>
              <w:t>项目成果评估与反馈</w:t>
            </w:r>
          </w:p>
          <w:p w:rsidR="006D023D" w:rsidRDefault="006B67F0">
            <w:pPr>
              <w:pStyle w:val="TableText"/>
              <w:spacing w:before="199" w:line="220" w:lineRule="auto"/>
              <w:ind w:firstLine="615"/>
              <w:jc w:val="both"/>
              <w:rPr>
                <w:rFonts w:ascii="仿宋" w:eastAsia="仿宋" w:hAnsi="仿宋"/>
              </w:rPr>
            </w:pPr>
            <w:r>
              <w:rPr>
                <w:rFonts w:ascii="仿宋" w:eastAsia="仿宋" w:hAnsi="仿宋"/>
                <w:spacing w:val="3"/>
              </w:rPr>
              <w:t>知识转化与技能应用</w:t>
            </w:r>
          </w:p>
          <w:p w:rsidR="006D023D" w:rsidRDefault="006B67F0">
            <w:pPr>
              <w:pStyle w:val="TableText"/>
              <w:spacing w:before="183" w:line="219" w:lineRule="auto"/>
              <w:ind w:firstLine="600"/>
              <w:jc w:val="both"/>
              <w:rPr>
                <w:rFonts w:ascii="仿宋" w:eastAsia="仿宋" w:hAnsi="仿宋"/>
              </w:rPr>
            </w:pPr>
            <w:r>
              <w:rPr>
                <w:rFonts w:ascii="仿宋" w:eastAsia="仿宋" w:hAnsi="仿宋"/>
              </w:rPr>
              <w:t>明确未来发展目标与定位</w:t>
            </w:r>
          </w:p>
          <w:p w:rsidR="006D023D" w:rsidRDefault="006B67F0">
            <w:pPr>
              <w:pStyle w:val="TableText"/>
              <w:spacing w:before="175" w:line="219" w:lineRule="auto"/>
              <w:ind w:firstLine="600"/>
              <w:jc w:val="both"/>
              <w:rPr>
                <w:rFonts w:ascii="仿宋" w:eastAsia="仿宋" w:hAnsi="仿宋"/>
              </w:rPr>
            </w:pPr>
            <w:r>
              <w:rPr>
                <w:rFonts w:ascii="仿宋" w:eastAsia="仿宋" w:hAnsi="仿宋"/>
              </w:rPr>
              <w:t>制定未来发展详细规划与实施步骤</w:t>
            </w:r>
          </w:p>
        </w:tc>
      </w:tr>
    </w:tbl>
    <w:p w:rsidR="006D023D" w:rsidRDefault="006B67F0">
      <w:pPr>
        <w:pStyle w:val="a3"/>
        <w:rPr>
          <w:b/>
          <w:bCs/>
        </w:rPr>
      </w:pPr>
      <w:bookmarkStart w:id="3" w:name="OLE_LINK41"/>
      <w:bookmarkStart w:id="4" w:name="OLE_LINK42"/>
      <w:r>
        <w:t>(二)</w:t>
      </w:r>
      <w:bookmarkEnd w:id="3"/>
      <w:bookmarkEnd w:id="4"/>
      <w:r>
        <w:t>跟踪孵化阶段—创新创业项目冲刺集训营</w:t>
      </w:r>
    </w:p>
    <w:p w:rsidR="006D023D" w:rsidRDefault="006B67F0">
      <w:pPr>
        <w:ind w:firstLineChars="250" w:firstLine="700"/>
        <w:rPr>
          <w:rFonts w:ascii="宋体" w:hAnsi="宋体"/>
          <w:bCs/>
          <w:sz w:val="28"/>
          <w:szCs w:val="22"/>
        </w:rPr>
      </w:pPr>
      <w:r>
        <w:rPr>
          <w:rFonts w:ascii="宋体" w:hAnsi="宋体"/>
          <w:bCs/>
          <w:sz w:val="28"/>
          <w:szCs w:val="22"/>
        </w:rPr>
        <w:t>1.</w:t>
      </w:r>
      <w:r>
        <w:rPr>
          <w:rFonts w:ascii="宋体" w:hAnsi="宋体" w:hint="eastAsia"/>
          <w:bCs/>
          <w:color w:val="000000" w:themeColor="text1"/>
          <w:sz w:val="28"/>
          <w:szCs w:val="22"/>
        </w:rPr>
        <w:t>服务内容</w:t>
      </w:r>
    </w:p>
    <w:p w:rsidR="006D023D" w:rsidRDefault="006B67F0">
      <w:pPr>
        <w:ind w:firstLineChars="250" w:firstLine="700"/>
      </w:pPr>
      <w:r>
        <w:rPr>
          <w:rFonts w:ascii="宋体" w:hAnsi="宋体"/>
          <w:bCs/>
          <w:sz w:val="28"/>
          <w:szCs w:val="22"/>
        </w:rPr>
        <w:t>针对学校通过创新创业大赛省赛网评的实际项目情况，根据以下课程内容进行多轮次指导，进一步提升项目质量，提升项目竞赛能力，促使其在创新创业大赛省赛决赛中取得好的成绩</w:t>
      </w:r>
      <w:r>
        <w:rPr>
          <w:rFonts w:ascii="宋体" w:hAnsi="宋体" w:hint="eastAsia"/>
          <w:bCs/>
          <w:sz w:val="28"/>
          <w:szCs w:val="22"/>
        </w:rPr>
        <w:t>，同时培育创新项目优秀指导老师5人以上，项目培育期间加强指导老师的考勤管理</w:t>
      </w:r>
      <w:r>
        <w:rPr>
          <w:rFonts w:ascii="宋体" w:hAnsi="宋体" w:hint="eastAsia"/>
          <w:bCs/>
          <w:sz w:val="28"/>
          <w:szCs w:val="22"/>
        </w:rPr>
        <w:lastRenderedPageBreak/>
        <w:t>和课时要求</w:t>
      </w:r>
      <w:r>
        <w:rPr>
          <w:rFonts w:ascii="宋体" w:hAnsi="宋体"/>
          <w:bCs/>
          <w:sz w:val="28"/>
          <w:szCs w:val="22"/>
        </w:rPr>
        <w:t>。</w:t>
      </w:r>
    </w:p>
    <w:p w:rsidR="006D023D" w:rsidRDefault="006B67F0">
      <w:pPr>
        <w:ind w:firstLineChars="250" w:firstLine="700"/>
        <w:rPr>
          <w:rFonts w:ascii="宋体" w:hAnsi="宋体"/>
          <w:bCs/>
          <w:sz w:val="28"/>
          <w:szCs w:val="22"/>
        </w:rPr>
      </w:pPr>
      <w:r>
        <w:rPr>
          <w:rFonts w:ascii="宋体" w:hAnsi="宋体"/>
          <w:bCs/>
          <w:sz w:val="28"/>
          <w:szCs w:val="22"/>
        </w:rPr>
        <w:t>2.课程内容：</w:t>
      </w:r>
    </w:p>
    <w:tbl>
      <w:tblPr>
        <w:tblStyle w:val="TableNormal"/>
        <w:tblW w:w="85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700"/>
        <w:gridCol w:w="4819"/>
      </w:tblGrid>
      <w:tr w:rsidR="006D023D">
        <w:trPr>
          <w:trHeight w:val="473"/>
          <w:jc w:val="center"/>
        </w:trPr>
        <w:tc>
          <w:tcPr>
            <w:tcW w:w="3700" w:type="dxa"/>
          </w:tcPr>
          <w:p w:rsidR="006D023D" w:rsidRDefault="006B67F0">
            <w:pPr>
              <w:pStyle w:val="TableText"/>
              <w:spacing w:before="121" w:line="219" w:lineRule="auto"/>
              <w:ind w:left="1368" w:firstLine="577"/>
              <w:rPr>
                <w:rFonts w:ascii="仿宋" w:eastAsia="仿宋" w:hAnsi="仿宋"/>
              </w:rPr>
            </w:pPr>
            <w:r>
              <w:rPr>
                <w:rFonts w:ascii="仿宋" w:eastAsia="仿宋" w:hAnsi="仿宋"/>
                <w:b/>
                <w:bCs/>
                <w:spacing w:val="-5"/>
              </w:rPr>
              <w:t>课程模块</w:t>
            </w:r>
          </w:p>
        </w:tc>
        <w:tc>
          <w:tcPr>
            <w:tcW w:w="4819" w:type="dxa"/>
          </w:tcPr>
          <w:p w:rsidR="006D023D" w:rsidRDefault="006B67F0">
            <w:pPr>
              <w:pStyle w:val="TableText"/>
              <w:spacing w:before="119" w:line="219" w:lineRule="auto"/>
              <w:ind w:left="1928" w:firstLine="597"/>
              <w:rPr>
                <w:rFonts w:ascii="仿宋" w:eastAsia="仿宋" w:hAnsi="仿宋"/>
              </w:rPr>
            </w:pPr>
            <w:r>
              <w:rPr>
                <w:rFonts w:ascii="仿宋" w:eastAsia="仿宋" w:hAnsi="仿宋"/>
                <w:b/>
                <w:bCs/>
                <w:spacing w:val="-1"/>
              </w:rPr>
              <w:t>内容简介</w:t>
            </w:r>
          </w:p>
        </w:tc>
      </w:tr>
      <w:tr w:rsidR="006D023D">
        <w:trPr>
          <w:trHeight w:val="1563"/>
          <w:jc w:val="center"/>
        </w:trPr>
        <w:tc>
          <w:tcPr>
            <w:tcW w:w="3700" w:type="dxa"/>
          </w:tcPr>
          <w:p w:rsidR="006D023D" w:rsidRDefault="006D023D">
            <w:pPr>
              <w:spacing w:line="421" w:lineRule="auto"/>
              <w:ind w:firstLine="700"/>
              <w:rPr>
                <w:rFonts w:ascii="仿宋" w:eastAsia="仿宋" w:hAnsi="仿宋"/>
              </w:rPr>
            </w:pPr>
          </w:p>
          <w:p w:rsidR="006D023D" w:rsidRDefault="006B67F0">
            <w:pPr>
              <w:pStyle w:val="TableText"/>
              <w:spacing w:before="78" w:line="220" w:lineRule="auto"/>
              <w:rPr>
                <w:rFonts w:ascii="仿宋" w:eastAsia="仿宋" w:hAnsi="仿宋"/>
              </w:rPr>
            </w:pPr>
            <w:r>
              <w:rPr>
                <w:rFonts w:ascii="仿宋" w:eastAsia="仿宋" w:hAnsi="仿宋" w:hint="eastAsia"/>
                <w:spacing w:val="7"/>
                <w:lang w:eastAsia="zh-CN"/>
              </w:rPr>
              <w:t>省赛决赛项目</w:t>
            </w:r>
            <w:r>
              <w:rPr>
                <w:rFonts w:ascii="仿宋" w:eastAsia="仿宋" w:hAnsi="仿宋"/>
                <w:spacing w:val="1"/>
              </w:rPr>
              <w:t>商业计划书撰写优化</w:t>
            </w:r>
          </w:p>
        </w:tc>
        <w:tc>
          <w:tcPr>
            <w:tcW w:w="4819" w:type="dxa"/>
          </w:tcPr>
          <w:p w:rsidR="006D023D" w:rsidRDefault="006B67F0">
            <w:pPr>
              <w:pStyle w:val="TableText"/>
              <w:spacing w:before="228" w:line="219" w:lineRule="auto"/>
              <w:ind w:firstLine="600"/>
              <w:rPr>
                <w:rFonts w:ascii="仿宋" w:eastAsia="仿宋" w:hAnsi="仿宋"/>
                <w:spacing w:val="1"/>
              </w:rPr>
            </w:pPr>
            <w:r>
              <w:rPr>
                <w:rFonts w:ascii="仿宋" w:eastAsia="仿宋" w:hAnsi="仿宋"/>
              </w:rPr>
              <w:t>项</w:t>
            </w:r>
            <w:r>
              <w:rPr>
                <w:rFonts w:ascii="仿宋" w:eastAsia="仿宋" w:hAnsi="仿宋"/>
                <w:spacing w:val="1"/>
              </w:rPr>
              <w:t>目商业计划书创作解析</w:t>
            </w:r>
          </w:p>
          <w:p w:rsidR="006D023D" w:rsidRDefault="006B67F0">
            <w:pPr>
              <w:pStyle w:val="TableText"/>
              <w:spacing w:before="228" w:line="219" w:lineRule="auto"/>
              <w:ind w:firstLine="605"/>
              <w:rPr>
                <w:rFonts w:ascii="仿宋" w:eastAsia="仿宋" w:hAnsi="仿宋"/>
                <w:spacing w:val="1"/>
              </w:rPr>
            </w:pPr>
            <w:r>
              <w:rPr>
                <w:rFonts w:ascii="仿宋" w:eastAsia="仿宋" w:hAnsi="仿宋"/>
                <w:spacing w:val="1"/>
              </w:rPr>
              <w:t>项目商业计划书结构梳理</w:t>
            </w:r>
          </w:p>
          <w:p w:rsidR="006D023D" w:rsidRDefault="006B67F0">
            <w:pPr>
              <w:pStyle w:val="TableText"/>
              <w:spacing w:before="228" w:line="219" w:lineRule="auto"/>
              <w:ind w:firstLine="605"/>
              <w:rPr>
                <w:rFonts w:ascii="仿宋" w:eastAsia="仿宋" w:hAnsi="仿宋"/>
              </w:rPr>
            </w:pPr>
            <w:r>
              <w:rPr>
                <w:rFonts w:ascii="仿宋" w:eastAsia="仿宋" w:hAnsi="仿宋"/>
                <w:spacing w:val="1"/>
              </w:rPr>
              <w:t>项目商业计划书撰写指导</w:t>
            </w:r>
          </w:p>
        </w:tc>
      </w:tr>
      <w:tr w:rsidR="006D023D">
        <w:trPr>
          <w:trHeight w:val="1757"/>
          <w:jc w:val="center"/>
        </w:trPr>
        <w:tc>
          <w:tcPr>
            <w:tcW w:w="3700" w:type="dxa"/>
          </w:tcPr>
          <w:p w:rsidR="006D023D" w:rsidRDefault="006D023D">
            <w:pPr>
              <w:pStyle w:val="TableText"/>
              <w:spacing w:before="78" w:line="220" w:lineRule="auto"/>
              <w:ind w:left="1124" w:firstLine="635"/>
              <w:rPr>
                <w:rFonts w:ascii="仿宋" w:eastAsia="仿宋" w:hAnsi="仿宋"/>
                <w:spacing w:val="7"/>
                <w:lang w:eastAsia="zh-CN"/>
              </w:rPr>
            </w:pPr>
          </w:p>
          <w:p w:rsidR="006D023D" w:rsidRDefault="006D023D">
            <w:pPr>
              <w:pStyle w:val="TableText"/>
              <w:spacing w:before="78" w:line="220" w:lineRule="auto"/>
              <w:rPr>
                <w:rFonts w:ascii="仿宋" w:eastAsia="仿宋" w:hAnsi="仿宋"/>
                <w:spacing w:val="7"/>
                <w:lang w:eastAsia="zh-CN"/>
              </w:rPr>
            </w:pPr>
          </w:p>
          <w:p w:rsidR="006D023D" w:rsidRDefault="006B67F0">
            <w:pPr>
              <w:pStyle w:val="TableText"/>
              <w:spacing w:before="78" w:line="220" w:lineRule="auto"/>
              <w:rPr>
                <w:rFonts w:ascii="仿宋" w:eastAsia="仿宋" w:hAnsi="仿宋"/>
              </w:rPr>
            </w:pPr>
            <w:r>
              <w:rPr>
                <w:rFonts w:ascii="仿宋" w:eastAsia="仿宋" w:hAnsi="仿宋" w:hint="eastAsia"/>
                <w:spacing w:val="7"/>
                <w:lang w:eastAsia="zh-CN"/>
              </w:rPr>
              <w:t>省赛决赛项目</w:t>
            </w:r>
            <w:r>
              <w:rPr>
                <w:rFonts w:ascii="仿宋" w:eastAsia="仿宋" w:hAnsi="仿宋"/>
              </w:rPr>
              <w:t>PPT</w:t>
            </w:r>
            <w:r>
              <w:rPr>
                <w:rFonts w:ascii="仿宋" w:eastAsia="仿宋" w:hAnsi="仿宋"/>
                <w:spacing w:val="2"/>
              </w:rPr>
              <w:t>制作优化指导</w:t>
            </w:r>
          </w:p>
        </w:tc>
        <w:tc>
          <w:tcPr>
            <w:tcW w:w="4819" w:type="dxa"/>
          </w:tcPr>
          <w:p w:rsidR="006D023D" w:rsidRDefault="006B67F0">
            <w:pPr>
              <w:pStyle w:val="TableText"/>
              <w:spacing w:before="228" w:line="219" w:lineRule="auto"/>
              <w:ind w:firstLine="605"/>
              <w:rPr>
                <w:rFonts w:ascii="仿宋" w:eastAsia="仿宋" w:hAnsi="仿宋"/>
                <w:spacing w:val="1"/>
              </w:rPr>
            </w:pPr>
            <w:r>
              <w:rPr>
                <w:rFonts w:ascii="仿宋" w:eastAsia="仿宋" w:hAnsi="仿宋"/>
                <w:spacing w:val="1"/>
              </w:rPr>
              <w:t>项目</w:t>
            </w:r>
            <w:r>
              <w:rPr>
                <w:rFonts w:ascii="仿宋" w:eastAsia="仿宋" w:hAnsi="仿宋"/>
              </w:rPr>
              <w:t>PPT</w:t>
            </w:r>
            <w:r>
              <w:rPr>
                <w:rFonts w:ascii="仿宋" w:eastAsia="仿宋" w:hAnsi="仿宋"/>
                <w:spacing w:val="1"/>
              </w:rPr>
              <w:t>展示结构梳理</w:t>
            </w:r>
          </w:p>
          <w:p w:rsidR="006D023D" w:rsidRDefault="006B67F0">
            <w:pPr>
              <w:pStyle w:val="TableText"/>
              <w:spacing w:before="224" w:line="311" w:lineRule="auto"/>
              <w:ind w:right="1008" w:firstLine="605"/>
              <w:rPr>
                <w:rFonts w:ascii="仿宋" w:eastAsia="仿宋" w:hAnsi="仿宋"/>
                <w:spacing w:val="4"/>
              </w:rPr>
            </w:pPr>
            <w:r>
              <w:rPr>
                <w:rFonts w:ascii="仿宋" w:eastAsia="仿宋" w:hAnsi="仿宋"/>
                <w:spacing w:val="1"/>
              </w:rPr>
              <w:t>项目</w:t>
            </w:r>
            <w:r>
              <w:rPr>
                <w:rFonts w:ascii="仿宋" w:eastAsia="仿宋" w:hAnsi="仿宋"/>
              </w:rPr>
              <w:t>PPT</w:t>
            </w:r>
            <w:r>
              <w:rPr>
                <w:rFonts w:ascii="仿宋" w:eastAsia="仿宋" w:hAnsi="仿宋"/>
                <w:spacing w:val="1"/>
              </w:rPr>
              <w:t>内容视觉优化指导</w:t>
            </w:r>
            <w:r>
              <w:rPr>
                <w:rFonts w:ascii="仿宋" w:eastAsia="仿宋" w:hAnsi="仿宋"/>
                <w:spacing w:val="4"/>
              </w:rPr>
              <w:t xml:space="preserve"> </w:t>
            </w:r>
          </w:p>
          <w:p w:rsidR="006D023D" w:rsidRDefault="006B67F0">
            <w:pPr>
              <w:pStyle w:val="TableText"/>
              <w:spacing w:before="224" w:line="311" w:lineRule="auto"/>
              <w:ind w:right="1008" w:firstLine="605"/>
              <w:rPr>
                <w:rFonts w:ascii="仿宋" w:eastAsia="仿宋" w:hAnsi="仿宋"/>
              </w:rPr>
            </w:pPr>
            <w:r>
              <w:rPr>
                <w:rFonts w:ascii="仿宋" w:eastAsia="仿宋" w:hAnsi="仿宋"/>
                <w:spacing w:val="1"/>
              </w:rPr>
              <w:t>项目</w:t>
            </w:r>
            <w:r>
              <w:rPr>
                <w:rFonts w:ascii="仿宋" w:eastAsia="仿宋" w:hAnsi="仿宋"/>
              </w:rPr>
              <w:t>PPT</w:t>
            </w:r>
            <w:r>
              <w:rPr>
                <w:rFonts w:ascii="仿宋" w:eastAsia="仿宋" w:hAnsi="仿宋"/>
                <w:spacing w:val="1"/>
              </w:rPr>
              <w:t>编排演示技巧</w:t>
            </w:r>
          </w:p>
        </w:tc>
      </w:tr>
      <w:tr w:rsidR="006D023D">
        <w:trPr>
          <w:trHeight w:val="1567"/>
          <w:jc w:val="center"/>
        </w:trPr>
        <w:tc>
          <w:tcPr>
            <w:tcW w:w="3700" w:type="dxa"/>
          </w:tcPr>
          <w:p w:rsidR="006D023D" w:rsidRDefault="006D023D">
            <w:pPr>
              <w:spacing w:line="295" w:lineRule="auto"/>
              <w:ind w:firstLine="700"/>
              <w:rPr>
                <w:rFonts w:ascii="仿宋" w:eastAsia="仿宋" w:hAnsi="仿宋"/>
              </w:rPr>
            </w:pPr>
          </w:p>
          <w:p w:rsidR="006D023D" w:rsidRDefault="006D023D">
            <w:pPr>
              <w:pStyle w:val="TableText"/>
              <w:spacing w:before="78" w:line="220" w:lineRule="auto"/>
              <w:rPr>
                <w:rFonts w:ascii="仿宋" w:eastAsia="仿宋" w:hAnsi="仿宋"/>
                <w:spacing w:val="7"/>
                <w:lang w:eastAsia="zh-CN"/>
              </w:rPr>
            </w:pPr>
          </w:p>
          <w:p w:rsidR="006D023D" w:rsidRDefault="006B67F0">
            <w:pPr>
              <w:pStyle w:val="TableText"/>
              <w:spacing w:before="78" w:line="220" w:lineRule="auto"/>
              <w:rPr>
                <w:rFonts w:ascii="仿宋" w:eastAsia="仿宋" w:hAnsi="仿宋"/>
              </w:rPr>
            </w:pPr>
            <w:r>
              <w:rPr>
                <w:rFonts w:ascii="仿宋" w:eastAsia="仿宋" w:hAnsi="仿宋" w:hint="eastAsia"/>
                <w:spacing w:val="7"/>
                <w:lang w:eastAsia="zh-CN"/>
              </w:rPr>
              <w:t>省赛决赛项目</w:t>
            </w:r>
            <w:r>
              <w:rPr>
                <w:rFonts w:ascii="仿宋" w:eastAsia="仿宋" w:hAnsi="仿宋" w:hint="eastAsia"/>
                <w:spacing w:val="-1"/>
                <w:lang w:eastAsia="zh-CN"/>
              </w:rPr>
              <w:t>材料内容</w:t>
            </w:r>
            <w:r>
              <w:rPr>
                <w:rFonts w:ascii="仿宋" w:eastAsia="仿宋" w:hAnsi="仿宋"/>
                <w:spacing w:val="-1"/>
              </w:rPr>
              <w:t>跟踪孵化</w:t>
            </w:r>
          </w:p>
        </w:tc>
        <w:tc>
          <w:tcPr>
            <w:tcW w:w="4819" w:type="dxa"/>
          </w:tcPr>
          <w:p w:rsidR="006D023D" w:rsidRDefault="006B67F0">
            <w:pPr>
              <w:pStyle w:val="TableText"/>
              <w:spacing w:before="242" w:line="219" w:lineRule="auto"/>
              <w:ind w:firstLine="600"/>
              <w:rPr>
                <w:rFonts w:ascii="仿宋" w:eastAsia="仿宋" w:hAnsi="仿宋"/>
              </w:rPr>
            </w:pPr>
            <w:r>
              <w:rPr>
                <w:rFonts w:ascii="仿宋" w:eastAsia="仿宋" w:hAnsi="仿宋"/>
              </w:rPr>
              <w:t>项目应用市场背景调研和分析</w:t>
            </w:r>
          </w:p>
          <w:p w:rsidR="006D023D" w:rsidRDefault="006B67F0">
            <w:pPr>
              <w:pStyle w:val="TableText"/>
              <w:spacing w:before="205" w:line="219" w:lineRule="auto"/>
              <w:ind w:firstLine="605"/>
              <w:rPr>
                <w:rFonts w:ascii="仿宋" w:eastAsia="仿宋" w:hAnsi="仿宋"/>
              </w:rPr>
            </w:pPr>
            <w:r>
              <w:rPr>
                <w:rFonts w:ascii="仿宋" w:eastAsia="仿宋" w:hAnsi="仿宋"/>
                <w:spacing w:val="1"/>
              </w:rPr>
              <w:t>项目商业模式设计与优化指导</w:t>
            </w:r>
          </w:p>
          <w:p w:rsidR="006D023D" w:rsidRDefault="006B67F0">
            <w:pPr>
              <w:pStyle w:val="TableText"/>
              <w:spacing w:before="245" w:line="219" w:lineRule="auto"/>
              <w:ind w:firstLine="605"/>
              <w:rPr>
                <w:rFonts w:ascii="仿宋" w:eastAsia="仿宋" w:hAnsi="仿宋"/>
              </w:rPr>
            </w:pPr>
            <w:r>
              <w:rPr>
                <w:rFonts w:ascii="仿宋" w:eastAsia="仿宋" w:hAnsi="仿宋"/>
                <w:spacing w:val="1"/>
              </w:rPr>
              <w:t>项目展示视频优化指导</w:t>
            </w:r>
          </w:p>
        </w:tc>
      </w:tr>
      <w:tr w:rsidR="006D023D">
        <w:trPr>
          <w:trHeight w:val="2610"/>
          <w:jc w:val="center"/>
        </w:trPr>
        <w:tc>
          <w:tcPr>
            <w:tcW w:w="3700" w:type="dxa"/>
          </w:tcPr>
          <w:p w:rsidR="006D023D" w:rsidRDefault="006D023D">
            <w:pPr>
              <w:spacing w:line="277" w:lineRule="auto"/>
              <w:ind w:firstLine="700"/>
              <w:rPr>
                <w:rFonts w:ascii="仿宋" w:eastAsia="仿宋" w:hAnsi="仿宋"/>
              </w:rPr>
            </w:pPr>
          </w:p>
          <w:p w:rsidR="006D023D" w:rsidRDefault="006D023D">
            <w:pPr>
              <w:spacing w:line="277" w:lineRule="auto"/>
              <w:ind w:firstLine="700"/>
              <w:rPr>
                <w:rFonts w:ascii="仿宋" w:eastAsia="仿宋" w:hAnsi="仿宋"/>
              </w:rPr>
            </w:pPr>
          </w:p>
          <w:p w:rsidR="006D023D" w:rsidRDefault="006B67F0">
            <w:pPr>
              <w:pStyle w:val="TableText"/>
              <w:spacing w:before="78" w:line="220" w:lineRule="auto"/>
              <w:rPr>
                <w:rFonts w:ascii="仿宋" w:eastAsia="仿宋" w:hAnsi="仿宋"/>
                <w:spacing w:val="7"/>
                <w:lang w:eastAsia="zh-CN"/>
              </w:rPr>
            </w:pPr>
            <w:r>
              <w:rPr>
                <w:rFonts w:ascii="仿宋" w:eastAsia="仿宋" w:hAnsi="仿宋" w:hint="eastAsia"/>
                <w:spacing w:val="7"/>
                <w:lang w:eastAsia="zh-CN"/>
              </w:rPr>
              <w:t>省赛决赛项目项目赛前指导</w:t>
            </w:r>
          </w:p>
        </w:tc>
        <w:tc>
          <w:tcPr>
            <w:tcW w:w="4819" w:type="dxa"/>
          </w:tcPr>
          <w:p w:rsidR="006D023D" w:rsidRDefault="006B67F0">
            <w:pPr>
              <w:pStyle w:val="TableText"/>
              <w:spacing w:before="215" w:line="219" w:lineRule="auto"/>
              <w:ind w:firstLine="605"/>
              <w:rPr>
                <w:rFonts w:ascii="仿宋" w:eastAsia="仿宋" w:hAnsi="仿宋"/>
              </w:rPr>
            </w:pPr>
            <w:r>
              <w:rPr>
                <w:rFonts w:ascii="仿宋" w:eastAsia="仿宋" w:hAnsi="仿宋"/>
                <w:spacing w:val="1"/>
              </w:rPr>
              <w:t>项目路演演讲与商务礼仪指导</w:t>
            </w:r>
          </w:p>
          <w:p w:rsidR="006D023D" w:rsidRDefault="006B67F0">
            <w:pPr>
              <w:pStyle w:val="TableText"/>
              <w:spacing w:before="235" w:line="219" w:lineRule="auto"/>
              <w:ind w:firstLine="600"/>
              <w:rPr>
                <w:rFonts w:ascii="仿宋" w:eastAsia="仿宋" w:hAnsi="仿宋"/>
              </w:rPr>
            </w:pPr>
            <w:r>
              <w:rPr>
                <w:rFonts w:ascii="仿宋" w:eastAsia="仿宋" w:hAnsi="仿宋"/>
              </w:rPr>
              <w:t>项目主讲语言能力强化训练</w:t>
            </w:r>
          </w:p>
          <w:p w:rsidR="006D023D" w:rsidRDefault="006B67F0">
            <w:pPr>
              <w:pStyle w:val="TableText"/>
              <w:spacing w:before="255" w:line="219" w:lineRule="auto"/>
              <w:ind w:firstLine="600"/>
              <w:rPr>
                <w:rFonts w:ascii="仿宋" w:eastAsia="仿宋" w:hAnsi="仿宋"/>
              </w:rPr>
            </w:pPr>
            <w:r>
              <w:rPr>
                <w:rFonts w:ascii="仿宋" w:eastAsia="仿宋" w:hAnsi="仿宋"/>
              </w:rPr>
              <w:t>项目融资路演话术撰写与优化</w:t>
            </w:r>
          </w:p>
          <w:p w:rsidR="006D023D" w:rsidRDefault="006B67F0">
            <w:pPr>
              <w:pStyle w:val="TableText"/>
              <w:spacing w:before="215" w:line="219" w:lineRule="auto"/>
              <w:ind w:firstLine="600"/>
              <w:rPr>
                <w:rFonts w:ascii="仿宋" w:eastAsia="仿宋" w:hAnsi="仿宋"/>
              </w:rPr>
            </w:pPr>
            <w:r>
              <w:rPr>
                <w:rFonts w:ascii="仿宋" w:eastAsia="仿宋" w:hAnsi="仿宋"/>
              </w:rPr>
              <w:t>项目融资路演问答数据库整合</w:t>
            </w:r>
          </w:p>
          <w:p w:rsidR="006D023D" w:rsidRDefault="006B67F0">
            <w:pPr>
              <w:pStyle w:val="TableText"/>
              <w:spacing w:before="245" w:line="219" w:lineRule="auto"/>
              <w:ind w:firstLine="605"/>
              <w:rPr>
                <w:rFonts w:ascii="仿宋" w:eastAsia="仿宋" w:hAnsi="仿宋"/>
              </w:rPr>
            </w:pPr>
            <w:r>
              <w:rPr>
                <w:rFonts w:ascii="仿宋" w:eastAsia="仿宋" w:hAnsi="仿宋"/>
                <w:spacing w:val="1"/>
              </w:rPr>
              <w:t>项目融资路演强化训练</w:t>
            </w:r>
          </w:p>
        </w:tc>
      </w:tr>
    </w:tbl>
    <w:p w:rsidR="006D023D" w:rsidRDefault="006D023D">
      <w:pPr>
        <w:pStyle w:val="a3"/>
      </w:pPr>
    </w:p>
    <w:p w:rsidR="006D023D" w:rsidRDefault="006D023D">
      <w:pPr>
        <w:pStyle w:val="a3"/>
      </w:pPr>
    </w:p>
    <w:p w:rsidR="006D023D" w:rsidRDefault="006D023D">
      <w:pPr>
        <w:pStyle w:val="a3"/>
      </w:pPr>
    </w:p>
    <w:p w:rsidR="006D023D" w:rsidRDefault="006D023D">
      <w:pPr>
        <w:pStyle w:val="a3"/>
      </w:pPr>
    </w:p>
    <w:p w:rsidR="006D023D" w:rsidRDefault="006D023D">
      <w:pPr>
        <w:pStyle w:val="a3"/>
      </w:pPr>
    </w:p>
    <w:p w:rsidR="006D023D" w:rsidRDefault="006D023D">
      <w:pPr>
        <w:pStyle w:val="a3"/>
      </w:pPr>
    </w:p>
    <w:tbl>
      <w:tblPr>
        <w:tblStyle w:val="TableNormal"/>
        <w:tblpPr w:leftFromText="180" w:rightFromText="180" w:vertAnchor="text" w:horzAnchor="page" w:tblpX="1806" w:tblpY="612"/>
        <w:tblOverlap w:val="never"/>
        <w:tblW w:w="82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23"/>
        <w:gridCol w:w="10"/>
        <w:gridCol w:w="1473"/>
        <w:gridCol w:w="1128"/>
        <w:gridCol w:w="803"/>
        <w:gridCol w:w="880"/>
        <w:gridCol w:w="880"/>
        <w:gridCol w:w="1599"/>
      </w:tblGrid>
      <w:tr w:rsidR="006D023D">
        <w:trPr>
          <w:trHeight w:val="460"/>
        </w:trPr>
        <w:tc>
          <w:tcPr>
            <w:tcW w:w="1533" w:type="dxa"/>
            <w:gridSpan w:val="2"/>
            <w:tcBorders>
              <w:bottom w:val="single" w:sz="4" w:space="0" w:color="auto"/>
            </w:tcBorders>
            <w:vAlign w:val="center"/>
          </w:tcPr>
          <w:p w:rsidR="006D023D" w:rsidRDefault="006B67F0">
            <w:pPr>
              <w:pStyle w:val="TableText"/>
              <w:spacing w:before="112" w:line="220" w:lineRule="auto"/>
              <w:ind w:left="278"/>
              <w:jc w:val="center"/>
            </w:pPr>
            <w:r>
              <w:rPr>
                <w:b/>
                <w:bCs/>
                <w:spacing w:val="-5"/>
              </w:rPr>
              <w:lastRenderedPageBreak/>
              <w:t>合作阶段</w:t>
            </w:r>
          </w:p>
        </w:tc>
        <w:tc>
          <w:tcPr>
            <w:tcW w:w="1473" w:type="dxa"/>
            <w:tcBorders>
              <w:bottom w:val="single" w:sz="4" w:space="0" w:color="auto"/>
            </w:tcBorders>
            <w:vAlign w:val="center"/>
          </w:tcPr>
          <w:p w:rsidR="006D023D" w:rsidRDefault="006B67F0">
            <w:pPr>
              <w:pStyle w:val="TableText"/>
              <w:spacing w:before="111" w:line="219" w:lineRule="auto"/>
              <w:jc w:val="center"/>
            </w:pPr>
            <w:r>
              <w:rPr>
                <w:b/>
                <w:bCs/>
                <w:spacing w:val="-5"/>
              </w:rPr>
              <w:t>服务内容</w:t>
            </w:r>
          </w:p>
        </w:tc>
        <w:tc>
          <w:tcPr>
            <w:tcW w:w="1128" w:type="dxa"/>
            <w:tcBorders>
              <w:bottom w:val="single" w:sz="4" w:space="0" w:color="auto"/>
            </w:tcBorders>
            <w:vAlign w:val="center"/>
          </w:tcPr>
          <w:p w:rsidR="006D023D" w:rsidRDefault="006B67F0">
            <w:pPr>
              <w:pStyle w:val="TableText"/>
              <w:spacing w:before="112" w:line="220" w:lineRule="auto"/>
              <w:ind w:left="128"/>
              <w:jc w:val="center"/>
            </w:pPr>
            <w:r>
              <w:rPr>
                <w:b/>
                <w:bCs/>
                <w:spacing w:val="-5"/>
              </w:rPr>
              <w:t>项目成绩</w:t>
            </w:r>
          </w:p>
        </w:tc>
        <w:tc>
          <w:tcPr>
            <w:tcW w:w="803" w:type="dxa"/>
            <w:tcBorders>
              <w:bottom w:val="single" w:sz="4" w:space="0" w:color="auto"/>
            </w:tcBorders>
            <w:vAlign w:val="center"/>
          </w:tcPr>
          <w:p w:rsidR="006D023D" w:rsidRDefault="006B67F0">
            <w:pPr>
              <w:pStyle w:val="TableText"/>
              <w:spacing w:before="109" w:line="218" w:lineRule="auto"/>
              <w:ind w:firstLineChars="100" w:firstLine="229"/>
              <w:jc w:val="both"/>
              <w:rPr>
                <w:lang w:eastAsia="zh-CN"/>
              </w:rPr>
            </w:pPr>
            <w:r>
              <w:rPr>
                <w:b/>
                <w:bCs/>
                <w:spacing w:val="-6"/>
              </w:rPr>
              <w:t>单价</w:t>
            </w:r>
          </w:p>
        </w:tc>
        <w:tc>
          <w:tcPr>
            <w:tcW w:w="880" w:type="dxa"/>
            <w:tcBorders>
              <w:bottom w:val="single" w:sz="4" w:space="0" w:color="auto"/>
            </w:tcBorders>
            <w:vAlign w:val="center"/>
          </w:tcPr>
          <w:p w:rsidR="006D023D" w:rsidRDefault="006B67F0">
            <w:pPr>
              <w:pStyle w:val="TableText"/>
              <w:spacing w:before="109" w:line="218" w:lineRule="auto"/>
              <w:ind w:firstLineChars="100" w:firstLine="229"/>
              <w:jc w:val="both"/>
              <w:rPr>
                <w:b/>
                <w:bCs/>
                <w:spacing w:val="-6"/>
                <w:lang w:eastAsia="zh-CN"/>
              </w:rPr>
            </w:pPr>
            <w:r>
              <w:rPr>
                <w:rFonts w:hint="eastAsia"/>
                <w:b/>
                <w:bCs/>
                <w:spacing w:val="-6"/>
                <w:lang w:eastAsia="zh-CN"/>
              </w:rPr>
              <w:t>单位</w:t>
            </w:r>
          </w:p>
        </w:tc>
        <w:tc>
          <w:tcPr>
            <w:tcW w:w="880" w:type="dxa"/>
            <w:tcBorders>
              <w:bottom w:val="single" w:sz="4" w:space="0" w:color="auto"/>
            </w:tcBorders>
            <w:vAlign w:val="center"/>
          </w:tcPr>
          <w:p w:rsidR="006D023D" w:rsidRDefault="006B67F0">
            <w:pPr>
              <w:pStyle w:val="TableText"/>
              <w:spacing w:before="109" w:line="218" w:lineRule="auto"/>
              <w:jc w:val="center"/>
            </w:pPr>
            <w:r>
              <w:rPr>
                <w:b/>
                <w:bCs/>
                <w:spacing w:val="-7"/>
              </w:rPr>
              <w:t>总价</w:t>
            </w:r>
          </w:p>
        </w:tc>
        <w:tc>
          <w:tcPr>
            <w:tcW w:w="1599" w:type="dxa"/>
            <w:tcBorders>
              <w:bottom w:val="single" w:sz="4" w:space="0" w:color="auto"/>
            </w:tcBorders>
            <w:vAlign w:val="center"/>
          </w:tcPr>
          <w:p w:rsidR="006D023D" w:rsidRDefault="006B67F0">
            <w:pPr>
              <w:pStyle w:val="TableText"/>
              <w:spacing w:before="109" w:line="218" w:lineRule="auto"/>
              <w:jc w:val="center"/>
              <w:rPr>
                <w:b/>
                <w:bCs/>
                <w:spacing w:val="-7"/>
                <w:lang w:eastAsia="zh-CN"/>
              </w:rPr>
            </w:pPr>
            <w:r>
              <w:rPr>
                <w:rFonts w:hint="eastAsia"/>
                <w:b/>
                <w:bCs/>
                <w:spacing w:val="-7"/>
                <w:lang w:eastAsia="zh-CN"/>
              </w:rPr>
              <w:t>备注</w:t>
            </w:r>
          </w:p>
        </w:tc>
      </w:tr>
      <w:tr w:rsidR="006D023D">
        <w:trPr>
          <w:trHeight w:val="460"/>
        </w:trPr>
        <w:tc>
          <w:tcPr>
            <w:tcW w:w="1533" w:type="dxa"/>
            <w:gridSpan w:val="2"/>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11" w:line="219" w:lineRule="auto"/>
              <w:ind w:left="38"/>
              <w:jc w:val="center"/>
            </w:pPr>
            <w:r>
              <w:rPr>
                <w:b/>
                <w:bCs/>
                <w:spacing w:val="-4"/>
              </w:rPr>
              <w:t>基础培育阶段</w:t>
            </w:r>
          </w:p>
        </w:tc>
        <w:tc>
          <w:tcPr>
            <w:tcW w:w="1473"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72" w:line="219" w:lineRule="auto"/>
              <w:jc w:val="center"/>
              <w:rPr>
                <w:lang w:eastAsia="zh-CN"/>
              </w:rPr>
            </w:pPr>
            <w:r>
              <w:rPr>
                <w:rFonts w:hint="eastAsia"/>
                <w:spacing w:val="-2"/>
                <w:sz w:val="22"/>
                <w:szCs w:val="22"/>
                <w:lang w:eastAsia="zh-CN"/>
              </w:rPr>
              <w:t>包含12项</w:t>
            </w:r>
            <w:r>
              <w:rPr>
                <w:spacing w:val="-2"/>
                <w:sz w:val="22"/>
                <w:szCs w:val="22"/>
              </w:rPr>
              <w:t>种子</w:t>
            </w:r>
            <w:r>
              <w:rPr>
                <w:rFonts w:hint="eastAsia"/>
                <w:spacing w:val="-2"/>
                <w:sz w:val="22"/>
                <w:szCs w:val="22"/>
                <w:lang w:eastAsia="zh-CN"/>
              </w:rPr>
              <w:t>项目</w:t>
            </w:r>
            <w:r>
              <w:rPr>
                <w:spacing w:val="-2"/>
                <w:sz w:val="22"/>
                <w:szCs w:val="22"/>
              </w:rPr>
              <w:t>训练</w:t>
            </w:r>
            <w:r>
              <w:rPr>
                <w:rFonts w:hint="eastAsia"/>
                <w:spacing w:val="-2"/>
                <w:sz w:val="22"/>
                <w:szCs w:val="22"/>
                <w:lang w:eastAsia="zh-CN"/>
              </w:rPr>
              <w:t>和PPT指导美化优化；</w:t>
            </w:r>
          </w:p>
        </w:tc>
        <w:tc>
          <w:tcPr>
            <w:tcW w:w="1128"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spacing w:val="2"/>
                <w:sz w:val="22"/>
                <w:szCs w:val="22"/>
              </w:rPr>
              <w:t>/</w:t>
            </w:r>
          </w:p>
        </w:tc>
        <w:tc>
          <w:tcPr>
            <w:tcW w:w="803"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rPr>
            </w:pP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lang w:eastAsia="zh-CN"/>
              </w:rPr>
            </w:pPr>
            <w:r>
              <w:rPr>
                <w:rFonts w:hint="eastAsia"/>
                <w:spacing w:val="2"/>
                <w:sz w:val="22"/>
                <w:szCs w:val="22"/>
                <w:lang w:eastAsia="zh-CN"/>
              </w:rPr>
              <w:t>项</w:t>
            </w: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jc w:val="both"/>
              <w:rPr>
                <w:spacing w:val="2"/>
                <w:sz w:val="22"/>
                <w:szCs w:val="22"/>
                <w:lang w:eastAsia="zh-CN"/>
              </w:rPr>
            </w:pPr>
            <w:r>
              <w:rPr>
                <w:rFonts w:hint="eastAsia"/>
                <w:spacing w:val="-2"/>
                <w:sz w:val="22"/>
                <w:szCs w:val="22"/>
                <w:lang w:eastAsia="zh-CN"/>
              </w:rPr>
              <w:t>包含至少5个项目获得省奖以上，缺一项扣除2000元，报价单价不允许超3000元，总价不超过36000元。</w:t>
            </w:r>
          </w:p>
        </w:tc>
      </w:tr>
      <w:tr w:rsidR="006D023D">
        <w:trPr>
          <w:trHeight w:val="836"/>
        </w:trPr>
        <w:tc>
          <w:tcPr>
            <w:tcW w:w="1523" w:type="dxa"/>
            <w:vMerge w:val="restart"/>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11" w:line="219" w:lineRule="auto"/>
              <w:ind w:left="38"/>
              <w:jc w:val="center"/>
              <w:rPr>
                <w:sz w:val="22"/>
                <w:szCs w:val="22"/>
              </w:rPr>
            </w:pPr>
            <w:r>
              <w:rPr>
                <w:b/>
                <w:bCs/>
                <w:spacing w:val="-4"/>
              </w:rPr>
              <w:t>跟踪孵化阶段</w:t>
            </w:r>
          </w:p>
        </w:tc>
        <w:tc>
          <w:tcPr>
            <w:tcW w:w="1483" w:type="dxa"/>
            <w:gridSpan w:val="2"/>
            <w:vMerge w:val="restart"/>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72" w:line="219" w:lineRule="auto"/>
              <w:jc w:val="center"/>
              <w:rPr>
                <w:sz w:val="22"/>
                <w:szCs w:val="22"/>
              </w:rPr>
            </w:pPr>
            <w:r>
              <w:rPr>
                <w:spacing w:val="-2"/>
                <w:sz w:val="22"/>
                <w:szCs w:val="22"/>
              </w:rPr>
              <w:t>创新创业项目冲刺集训营</w:t>
            </w:r>
          </w:p>
        </w:tc>
        <w:tc>
          <w:tcPr>
            <w:tcW w:w="1128"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spacing w:val="2"/>
                <w:sz w:val="22"/>
                <w:szCs w:val="22"/>
              </w:rPr>
              <w:t>省赛银奖</w:t>
            </w:r>
          </w:p>
        </w:tc>
        <w:tc>
          <w:tcPr>
            <w:tcW w:w="803"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lang w:eastAsia="zh-CN"/>
              </w:rPr>
            </w:pPr>
            <w:r>
              <w:rPr>
                <w:rFonts w:hint="eastAsia"/>
                <w:spacing w:val="2"/>
                <w:sz w:val="22"/>
                <w:szCs w:val="22"/>
                <w:lang w:eastAsia="zh-CN"/>
              </w:rPr>
              <w:t>项</w:t>
            </w:r>
          </w:p>
        </w:tc>
        <w:tc>
          <w:tcPr>
            <w:tcW w:w="880" w:type="dxa"/>
            <w:vMerge w:val="restart"/>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vMerge w:val="restart"/>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jc w:val="both"/>
              <w:rPr>
                <w:spacing w:val="2"/>
                <w:sz w:val="22"/>
                <w:szCs w:val="22"/>
                <w:lang w:eastAsia="zh-CN"/>
              </w:rPr>
            </w:pPr>
            <w:r>
              <w:rPr>
                <w:rFonts w:hint="eastAsia"/>
                <w:spacing w:val="-2"/>
                <w:sz w:val="22"/>
                <w:szCs w:val="22"/>
                <w:lang w:eastAsia="zh-CN"/>
              </w:rPr>
              <w:t>金奖报价每项不允许超20000元；银奖报价单价不允许超15000元；总价不超过50000元。</w:t>
            </w:r>
          </w:p>
        </w:tc>
      </w:tr>
      <w:tr w:rsidR="006D023D">
        <w:trPr>
          <w:trHeight w:val="758"/>
        </w:trPr>
        <w:tc>
          <w:tcPr>
            <w:tcW w:w="1523" w:type="dxa"/>
            <w:vMerge/>
            <w:tcBorders>
              <w:top w:val="single" w:sz="4" w:space="0" w:color="auto"/>
              <w:left w:val="single" w:sz="4" w:space="0" w:color="auto"/>
              <w:bottom w:val="single" w:sz="4" w:space="0" w:color="auto"/>
              <w:right w:val="single" w:sz="4" w:space="0" w:color="auto"/>
            </w:tcBorders>
            <w:vAlign w:val="center"/>
          </w:tcPr>
          <w:p w:rsidR="006D023D" w:rsidRDefault="006D023D">
            <w:pPr>
              <w:jc w:val="center"/>
            </w:pPr>
          </w:p>
        </w:tc>
        <w:tc>
          <w:tcPr>
            <w:tcW w:w="1483" w:type="dxa"/>
            <w:gridSpan w:val="2"/>
            <w:vMerge/>
            <w:tcBorders>
              <w:top w:val="single" w:sz="4" w:space="0" w:color="auto"/>
              <w:left w:val="single" w:sz="4" w:space="0" w:color="auto"/>
              <w:bottom w:val="single" w:sz="4" w:space="0" w:color="auto"/>
              <w:right w:val="single" w:sz="4" w:space="0" w:color="auto"/>
            </w:tcBorders>
            <w:vAlign w:val="center"/>
          </w:tcPr>
          <w:p w:rsidR="006D023D" w:rsidRDefault="006D023D">
            <w:pPr>
              <w:jc w:val="center"/>
            </w:pPr>
          </w:p>
        </w:tc>
        <w:tc>
          <w:tcPr>
            <w:tcW w:w="1128"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spacing w:val="2"/>
                <w:sz w:val="22"/>
                <w:szCs w:val="22"/>
              </w:rPr>
              <w:t>省赛金奖</w:t>
            </w:r>
          </w:p>
        </w:tc>
        <w:tc>
          <w:tcPr>
            <w:tcW w:w="803"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lang w:eastAsia="zh-CN"/>
              </w:rPr>
            </w:pPr>
            <w:r>
              <w:rPr>
                <w:rFonts w:hint="eastAsia"/>
                <w:spacing w:val="2"/>
                <w:sz w:val="22"/>
                <w:szCs w:val="22"/>
                <w:lang w:eastAsia="zh-CN"/>
              </w:rPr>
              <w:t>项</w:t>
            </w:r>
          </w:p>
        </w:tc>
        <w:tc>
          <w:tcPr>
            <w:tcW w:w="880" w:type="dxa"/>
            <w:vMerge/>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vMerge/>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r>
      <w:tr w:rsidR="006D023D">
        <w:trPr>
          <w:trHeight w:val="949"/>
        </w:trPr>
        <w:tc>
          <w:tcPr>
            <w:tcW w:w="5817" w:type="dxa"/>
            <w:gridSpan w:val="6"/>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rFonts w:hint="eastAsia"/>
                <w:b/>
                <w:bCs/>
                <w:lang w:eastAsia="zh-CN"/>
              </w:rPr>
              <w:t>合计</w:t>
            </w: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r>
    </w:tbl>
    <w:p w:rsidR="006D023D" w:rsidRDefault="006B67F0">
      <w:pPr>
        <w:pStyle w:val="a3"/>
        <w:rPr>
          <w:b/>
          <w:bCs/>
        </w:rPr>
      </w:pPr>
      <w:r>
        <w:rPr>
          <w:rFonts w:hint="eastAsia"/>
        </w:rPr>
        <w:t>（三）项目报价</w:t>
      </w:r>
    </w:p>
    <w:p w:rsidR="006D023D" w:rsidRDefault="006B67F0">
      <w:pPr>
        <w:pStyle w:val="a3"/>
        <w:rPr>
          <w:b/>
          <w:bCs/>
        </w:rPr>
      </w:pPr>
      <w:r>
        <w:t>(</w:t>
      </w:r>
      <w:r>
        <w:rPr>
          <w:rFonts w:hint="eastAsia"/>
          <w:bCs/>
        </w:rPr>
        <w:t>四</w:t>
      </w:r>
      <w:r>
        <w:t>)</w:t>
      </w:r>
      <w:r>
        <w:rPr>
          <w:rFonts w:hint="eastAsia"/>
        </w:rPr>
        <w:t>附加服务付费方式</w:t>
      </w:r>
    </w:p>
    <w:p w:rsidR="006D023D" w:rsidRDefault="006B67F0">
      <w:pPr>
        <w:pStyle w:val="a3"/>
        <w:rPr>
          <w:b/>
          <w:bCs/>
          <w:color w:val="FF0000"/>
        </w:rPr>
      </w:pPr>
      <w:r>
        <w:rPr>
          <w:rFonts w:hint="eastAsia"/>
        </w:rPr>
        <w:t>本次项目培育服务</w:t>
      </w:r>
      <w:r>
        <w:t>时间至8月31日，服务针对学校选拔的</w:t>
      </w:r>
      <w:r>
        <w:rPr>
          <w:rFonts w:hint="eastAsia"/>
        </w:rPr>
        <w:t>12个创新创业项目进行打磨报送省赛项目</w:t>
      </w:r>
      <w:r>
        <w:t>，服务费用按阶段与成果</w:t>
      </w:r>
      <w:r>
        <w:rPr>
          <w:rFonts w:hint="eastAsia"/>
        </w:rPr>
        <w:t>绩效</w:t>
      </w:r>
      <w:r>
        <w:t>收取，</w:t>
      </w:r>
      <w:r>
        <w:rPr>
          <w:rFonts w:hint="eastAsia"/>
        </w:rPr>
        <w:t>按实际成绩进行结算，总金额不超86000元</w:t>
      </w:r>
      <w:r>
        <w:rPr>
          <w:rFonts w:hint="eastAsia"/>
          <w:color w:val="FF0000"/>
        </w:rPr>
        <w:t>。</w:t>
      </w:r>
    </w:p>
    <w:p w:rsidR="006D023D" w:rsidRDefault="006B67F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6D023D" w:rsidRDefault="006B67F0">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6D023D" w:rsidRDefault="006B67F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D023D" w:rsidRDefault="006B67F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从创新创业基础项目培训、项目材料优化2个层面推进赛事孵化，需要有经验、有实力的服务单位提供专业化服务。</w:t>
      </w:r>
    </w:p>
    <w:p w:rsidR="006D023D" w:rsidRDefault="006B67F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D023D" w:rsidRDefault="006B67F0">
      <w:pPr>
        <w:spacing w:line="360" w:lineRule="auto"/>
        <w:ind w:firstLineChars="200" w:firstLine="560"/>
        <w:rPr>
          <w:rFonts w:ascii="宋体" w:hAnsi="宋体" w:cs="宋体"/>
          <w:sz w:val="28"/>
          <w:szCs w:val="28"/>
        </w:rPr>
      </w:pPr>
      <w:r>
        <w:rPr>
          <w:rFonts w:ascii="宋体" w:hAnsi="宋体" w:cs="宋体" w:hint="eastAsia"/>
          <w:sz w:val="28"/>
          <w:szCs w:val="28"/>
        </w:rPr>
        <w:lastRenderedPageBreak/>
        <w:t>（一）本次询价须满足3家或以上供应商提交报价；若不足三家，本次询价失败。</w:t>
      </w:r>
    </w:p>
    <w:p w:rsidR="006D023D" w:rsidRDefault="006B67F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D023D" w:rsidRDefault="006B67F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D023D" w:rsidRDefault="006B67F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D023D" w:rsidRDefault="006B67F0">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6D023D" w:rsidRDefault="006B67F0">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6D023D" w:rsidRDefault="006B67F0">
      <w:pPr>
        <w:pStyle w:val="2"/>
        <w:numPr>
          <w:ilvl w:val="0"/>
          <w:numId w:val="4"/>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6D023D" w:rsidRDefault="006B67F0">
      <w:pPr>
        <w:numPr>
          <w:ilvl w:val="0"/>
          <w:numId w:val="4"/>
        </w:numPr>
        <w:spacing w:line="360" w:lineRule="auto"/>
        <w:ind w:firstLineChars="200" w:firstLine="560"/>
        <w:jc w:val="left"/>
        <w:rPr>
          <w:rFonts w:ascii="宋体" w:hAnsi="宋体" w:cs="宋体"/>
          <w:sz w:val="28"/>
          <w:szCs w:val="28"/>
        </w:rPr>
      </w:pPr>
      <w:bookmarkStart w:id="5" w:name="_GoBack"/>
      <w:bookmarkEnd w:id="5"/>
      <w:r>
        <w:rPr>
          <w:rFonts w:ascii="宋体" w:hAnsi="宋体" w:cs="宋体" w:hint="eastAsia"/>
          <w:sz w:val="28"/>
          <w:szCs w:val="28"/>
        </w:rPr>
        <w:t>提交企业法人《营业执照》副本或事业单位法人证书或法人登记证书复印件，并加盖报价供应商公章。</w:t>
      </w:r>
    </w:p>
    <w:p w:rsidR="006D023D" w:rsidRDefault="006B67F0">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D023D" w:rsidRDefault="006B67F0">
      <w:pPr>
        <w:ind w:firstLine="602"/>
        <w:rPr>
          <w:rFonts w:ascii="宋体" w:hAnsi="宋体" w:cs="宋体"/>
          <w:b/>
          <w:sz w:val="24"/>
        </w:rPr>
      </w:pPr>
      <w:r>
        <w:rPr>
          <w:rFonts w:ascii="宋体" w:hAnsi="宋体" w:cs="宋体" w:hint="eastAsia"/>
          <w:b/>
          <w:sz w:val="24"/>
        </w:rPr>
        <w:br w:type="page"/>
      </w:r>
    </w:p>
    <w:p w:rsidR="006D023D" w:rsidRDefault="006B67F0">
      <w:pPr>
        <w:tabs>
          <w:tab w:val="left" w:pos="8100"/>
        </w:tabs>
        <w:adjustRightInd w:val="0"/>
        <w:snapToGrid w:val="0"/>
        <w:spacing w:line="348" w:lineRule="auto"/>
        <w:ind w:firstLine="602"/>
        <w:rPr>
          <w:rFonts w:ascii="宋体" w:hAnsi="宋体" w:cs="宋体"/>
          <w:b/>
          <w:sz w:val="24"/>
        </w:rPr>
      </w:pPr>
      <w:r>
        <w:rPr>
          <w:rFonts w:ascii="宋体" w:hAnsi="宋体" w:cs="宋体" w:hint="eastAsia"/>
          <w:b/>
          <w:sz w:val="24"/>
        </w:rPr>
        <w:lastRenderedPageBreak/>
        <w:t>附件1</w:t>
      </w:r>
    </w:p>
    <w:p w:rsidR="006D023D" w:rsidRDefault="006D023D">
      <w:pPr>
        <w:tabs>
          <w:tab w:val="left" w:pos="8100"/>
        </w:tabs>
        <w:adjustRightInd w:val="0"/>
        <w:snapToGrid w:val="0"/>
        <w:spacing w:line="348" w:lineRule="auto"/>
        <w:ind w:firstLine="602"/>
        <w:rPr>
          <w:rFonts w:ascii="宋体" w:hAnsi="宋体" w:cs="宋体"/>
          <w:b/>
          <w:sz w:val="24"/>
        </w:rPr>
      </w:pPr>
    </w:p>
    <w:p w:rsidR="006D023D" w:rsidRDefault="006B67F0">
      <w:pPr>
        <w:pStyle w:val="2"/>
        <w:spacing w:before="0" w:after="0" w:line="400" w:lineRule="exact"/>
        <w:ind w:firstLine="703"/>
        <w:jc w:val="center"/>
        <w:rPr>
          <w:rFonts w:ascii="宋体" w:hAnsi="宋体" w:cs="宋体"/>
          <w:szCs w:val="28"/>
        </w:rPr>
      </w:pPr>
      <w:r>
        <w:rPr>
          <w:rFonts w:ascii="宋体" w:hAnsi="宋体" w:cs="宋体" w:hint="eastAsia"/>
          <w:szCs w:val="28"/>
        </w:rPr>
        <w:t xml:space="preserve"> 报价一览表  </w:t>
      </w:r>
    </w:p>
    <w:p w:rsidR="006D023D" w:rsidRDefault="006B67F0">
      <w:pPr>
        <w:pStyle w:val="2"/>
        <w:spacing w:before="0" w:after="0" w:line="400" w:lineRule="exact"/>
        <w:ind w:right="480" w:firstLine="60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D023D">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D023D" w:rsidRDefault="006B67F0">
            <w:pPr>
              <w:autoSpaceDE w:val="0"/>
              <w:autoSpaceDN w:val="0"/>
              <w:adjustRightInd w:val="0"/>
              <w:spacing w:line="480" w:lineRule="exact"/>
              <w:ind w:firstLine="60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D023D" w:rsidRDefault="006B67F0">
            <w:pPr>
              <w:autoSpaceDE w:val="0"/>
              <w:autoSpaceDN w:val="0"/>
              <w:adjustRightInd w:val="0"/>
              <w:spacing w:line="480" w:lineRule="exact"/>
              <w:ind w:firstLine="600"/>
              <w:jc w:val="center"/>
              <w:rPr>
                <w:rFonts w:ascii="宋体" w:hAnsi="宋体"/>
                <w:sz w:val="24"/>
              </w:rPr>
            </w:pPr>
            <w:r>
              <w:rPr>
                <w:rFonts w:ascii="宋体" w:hAnsi="宋体" w:hint="eastAsia"/>
                <w:sz w:val="24"/>
              </w:rPr>
              <w:t>广东生态工程职业学院2025大学生创新创业项目培育服务项目</w:t>
            </w:r>
          </w:p>
        </w:tc>
      </w:tr>
      <w:tr w:rsidR="006D023D">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D023D" w:rsidRDefault="006B67F0">
            <w:pPr>
              <w:autoSpaceDE w:val="0"/>
              <w:autoSpaceDN w:val="0"/>
              <w:adjustRightInd w:val="0"/>
              <w:spacing w:line="480" w:lineRule="exact"/>
              <w:ind w:firstLine="60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D023D" w:rsidRDefault="006B67F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D023D">
        <w:trPr>
          <w:cantSplit/>
          <w:trHeight w:val="985"/>
          <w:jc w:val="center"/>
        </w:trPr>
        <w:tc>
          <w:tcPr>
            <w:tcW w:w="2549" w:type="dxa"/>
            <w:vMerge/>
            <w:tcBorders>
              <w:left w:val="single" w:sz="6" w:space="0" w:color="auto"/>
              <w:right w:val="single" w:sz="6" w:space="0" w:color="auto"/>
            </w:tcBorders>
            <w:vAlign w:val="center"/>
          </w:tcPr>
          <w:p w:rsidR="006D023D" w:rsidRDefault="006D023D">
            <w:pPr>
              <w:autoSpaceDE w:val="0"/>
              <w:autoSpaceDN w:val="0"/>
              <w:adjustRightInd w:val="0"/>
              <w:spacing w:line="480" w:lineRule="exact"/>
              <w:ind w:firstLine="60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D023D" w:rsidRDefault="006B67F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D023D">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D023D" w:rsidRDefault="006B67F0">
            <w:pPr>
              <w:autoSpaceDE w:val="0"/>
              <w:autoSpaceDN w:val="0"/>
              <w:adjustRightInd w:val="0"/>
              <w:spacing w:line="480" w:lineRule="exact"/>
              <w:ind w:firstLine="60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D023D" w:rsidRDefault="006D023D">
            <w:pPr>
              <w:autoSpaceDE w:val="0"/>
              <w:autoSpaceDN w:val="0"/>
              <w:adjustRightInd w:val="0"/>
              <w:spacing w:line="480" w:lineRule="exact"/>
              <w:ind w:firstLine="600"/>
              <w:jc w:val="center"/>
              <w:rPr>
                <w:rFonts w:ascii="宋体" w:hAnsi="宋体"/>
                <w:sz w:val="24"/>
              </w:rPr>
            </w:pPr>
          </w:p>
        </w:tc>
      </w:tr>
    </w:tbl>
    <w:p w:rsidR="006D023D" w:rsidRDefault="006B67F0">
      <w:pPr>
        <w:pStyle w:val="a4"/>
        <w:spacing w:line="480" w:lineRule="exact"/>
        <w:ind w:firstLineChars="50" w:firstLine="100"/>
        <w:rPr>
          <w:rFonts w:hAnsi="宋体"/>
        </w:rPr>
      </w:pPr>
      <w:r>
        <w:rPr>
          <w:rFonts w:hAnsi="宋体" w:hint="eastAsia"/>
        </w:rPr>
        <w:t>注：</w:t>
      </w:r>
    </w:p>
    <w:p w:rsidR="006D023D" w:rsidRDefault="006B67F0">
      <w:pPr>
        <w:pStyle w:val="a4"/>
        <w:numPr>
          <w:ilvl w:val="0"/>
          <w:numId w:val="5"/>
        </w:numPr>
        <w:spacing w:line="0" w:lineRule="atLeast"/>
        <w:ind w:firstLine="500"/>
        <w:rPr>
          <w:rFonts w:hAnsi="宋体"/>
        </w:rPr>
      </w:pPr>
      <w:r>
        <w:rPr>
          <w:rFonts w:hAnsi="宋体" w:hint="eastAsia"/>
        </w:rPr>
        <w:t>本表报价包含完成本项目应预见和不可预见的一切含税费用。</w:t>
      </w:r>
    </w:p>
    <w:p w:rsidR="006D023D" w:rsidRDefault="006B67F0">
      <w:pPr>
        <w:pStyle w:val="a4"/>
        <w:numPr>
          <w:ilvl w:val="0"/>
          <w:numId w:val="5"/>
        </w:numPr>
        <w:spacing w:line="0" w:lineRule="atLeast"/>
        <w:ind w:firstLine="500"/>
        <w:rPr>
          <w:rFonts w:hAnsi="宋体"/>
        </w:rPr>
      </w:pPr>
      <w:r>
        <w:rPr>
          <w:rFonts w:hint="eastAsia"/>
        </w:rPr>
        <w:t>填写此表时不得改变表格的形式。</w:t>
      </w:r>
    </w:p>
    <w:p w:rsidR="006D023D" w:rsidRDefault="006B67F0">
      <w:pPr>
        <w:pStyle w:val="a4"/>
        <w:numPr>
          <w:ilvl w:val="0"/>
          <w:numId w:val="5"/>
        </w:numPr>
        <w:spacing w:line="0" w:lineRule="atLeast"/>
        <w:ind w:firstLine="500"/>
        <w:rPr>
          <w:rFonts w:hAnsi="宋体"/>
        </w:rPr>
      </w:pPr>
      <w:r>
        <w:rPr>
          <w:rFonts w:hint="eastAsia"/>
        </w:rPr>
        <w:t>以上表中内容必须计算机录入、填写、打印。手写按无效报价处理。</w:t>
      </w:r>
    </w:p>
    <w:p w:rsidR="006D023D" w:rsidRDefault="006B67F0">
      <w:pPr>
        <w:pStyle w:val="a4"/>
        <w:numPr>
          <w:ilvl w:val="0"/>
          <w:numId w:val="5"/>
        </w:numPr>
        <w:spacing w:line="0" w:lineRule="atLeast"/>
        <w:ind w:firstLine="500"/>
      </w:pPr>
      <w:r>
        <w:rPr>
          <w:rFonts w:hint="eastAsia"/>
        </w:rPr>
        <w:t>必须满足服务内容、质保期等服务要求。</w:t>
      </w:r>
    </w:p>
    <w:p w:rsidR="006D023D" w:rsidRDefault="006D023D">
      <w:pPr>
        <w:pStyle w:val="a4"/>
        <w:spacing w:line="0" w:lineRule="atLeast"/>
        <w:ind w:left="336" w:firstLine="500"/>
        <w:rPr>
          <w:rFonts w:hAnsi="宋体"/>
          <w:color w:val="FF0000"/>
        </w:rPr>
      </w:pPr>
    </w:p>
    <w:p w:rsidR="006D023D" w:rsidRDefault="006D023D">
      <w:pPr>
        <w:ind w:firstLine="700"/>
      </w:pPr>
    </w:p>
    <w:p w:rsidR="006D023D" w:rsidRDefault="006D023D">
      <w:pPr>
        <w:ind w:firstLine="700"/>
      </w:pPr>
    </w:p>
    <w:p w:rsidR="006D023D" w:rsidRDefault="006D023D">
      <w:pPr>
        <w:spacing w:line="480" w:lineRule="exact"/>
        <w:ind w:leftChars="2190" w:left="4599" w:firstLineChars="100" w:firstLine="240"/>
        <w:rPr>
          <w:rFonts w:ascii="宋体" w:hAnsi="宋体" w:cs="宋体"/>
          <w:sz w:val="24"/>
        </w:rPr>
      </w:pPr>
    </w:p>
    <w:p w:rsidR="006D023D" w:rsidRDefault="006B67F0">
      <w:pPr>
        <w:spacing w:line="480" w:lineRule="exact"/>
        <w:ind w:firstLineChars="1900" w:firstLine="4560"/>
        <w:rPr>
          <w:rFonts w:ascii="宋体" w:hAnsi="宋体" w:cs="宋体"/>
          <w:sz w:val="24"/>
        </w:rPr>
      </w:pPr>
      <w:r>
        <w:rPr>
          <w:rFonts w:ascii="宋体" w:hAnsi="宋体" w:cs="宋体" w:hint="eastAsia"/>
          <w:sz w:val="24"/>
        </w:rPr>
        <w:t>投标人（公章）：</w:t>
      </w:r>
    </w:p>
    <w:p w:rsidR="006D023D" w:rsidRDefault="006B67F0">
      <w:pPr>
        <w:spacing w:line="480" w:lineRule="exact"/>
        <w:ind w:firstLineChars="1900" w:firstLine="4560"/>
        <w:rPr>
          <w:rFonts w:ascii="宋体" w:hAnsi="宋体" w:cs="宋体"/>
          <w:sz w:val="24"/>
        </w:rPr>
      </w:pPr>
      <w:r>
        <w:rPr>
          <w:rFonts w:ascii="宋体" w:hAnsi="宋体" w:cs="宋体" w:hint="eastAsia"/>
          <w:sz w:val="24"/>
        </w:rPr>
        <w:t>投标人地址：</w:t>
      </w:r>
    </w:p>
    <w:p w:rsidR="006D023D" w:rsidRDefault="006B67F0">
      <w:pPr>
        <w:spacing w:line="480" w:lineRule="exact"/>
        <w:ind w:leftChars="2166" w:left="4549" w:firstLine="600"/>
        <w:rPr>
          <w:rFonts w:ascii="宋体" w:hAnsi="宋体" w:cs="宋体"/>
          <w:sz w:val="24"/>
        </w:rPr>
      </w:pPr>
      <w:r>
        <w:rPr>
          <w:rFonts w:ascii="宋体" w:hAnsi="宋体" w:cs="宋体" w:hint="eastAsia"/>
          <w:sz w:val="24"/>
        </w:rPr>
        <w:t>法定代表人或代理人姓名（手写签名）：</w:t>
      </w:r>
    </w:p>
    <w:p w:rsidR="006D023D" w:rsidRDefault="006B67F0">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D023D" w:rsidRDefault="006B67F0">
      <w:pPr>
        <w:spacing w:line="480" w:lineRule="exact"/>
        <w:ind w:firstLineChars="1900" w:firstLine="4560"/>
        <w:rPr>
          <w:rFonts w:ascii="宋体" w:hAnsi="宋体" w:cs="宋体"/>
          <w:sz w:val="24"/>
        </w:rPr>
      </w:pPr>
      <w:r>
        <w:rPr>
          <w:rFonts w:ascii="宋体" w:hAnsi="宋体" w:cs="宋体" w:hint="eastAsia"/>
          <w:sz w:val="24"/>
        </w:rPr>
        <w:t>联系电话：</w:t>
      </w:r>
    </w:p>
    <w:p w:rsidR="006D023D" w:rsidRDefault="006B67F0">
      <w:pPr>
        <w:spacing w:line="480" w:lineRule="exact"/>
        <w:ind w:firstLineChars="1900" w:firstLine="4560"/>
        <w:rPr>
          <w:rFonts w:ascii="宋体" w:hAnsi="宋体" w:cs="宋体"/>
          <w:sz w:val="24"/>
        </w:rPr>
      </w:pPr>
      <w:r>
        <w:rPr>
          <w:rFonts w:ascii="宋体" w:hAnsi="宋体" w:cs="宋体" w:hint="eastAsia"/>
          <w:sz w:val="24"/>
        </w:rPr>
        <w:t>日    期：</w:t>
      </w:r>
    </w:p>
    <w:p w:rsidR="006D023D" w:rsidRDefault="006D023D">
      <w:pPr>
        <w:ind w:firstLine="600"/>
        <w:rPr>
          <w:rFonts w:ascii="宋体" w:hAnsi="宋体" w:cs="宋体"/>
          <w:sz w:val="24"/>
        </w:rPr>
      </w:pPr>
    </w:p>
    <w:p w:rsidR="006D023D" w:rsidRDefault="006D023D">
      <w:pPr>
        <w:ind w:firstLine="600"/>
        <w:rPr>
          <w:rFonts w:ascii="宋体" w:hAnsi="宋体" w:cs="宋体"/>
          <w:sz w:val="24"/>
        </w:rPr>
      </w:pPr>
    </w:p>
    <w:p w:rsidR="006D023D" w:rsidRDefault="006B67F0">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6D023D" w:rsidRDefault="006B67F0">
      <w:pPr>
        <w:ind w:firstLine="60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6D023D" w:rsidRDefault="006B67F0">
      <w:pPr>
        <w:spacing w:line="560" w:lineRule="exact"/>
        <w:ind w:firstLine="703"/>
        <w:jc w:val="center"/>
        <w:rPr>
          <w:rFonts w:ascii="宋体" w:hAnsi="宋体"/>
          <w:b/>
          <w:sz w:val="28"/>
          <w:szCs w:val="28"/>
        </w:rPr>
      </w:pPr>
      <w:r>
        <w:rPr>
          <w:rFonts w:ascii="宋体" w:hAnsi="宋体" w:hint="eastAsia"/>
          <w:b/>
          <w:sz w:val="28"/>
          <w:szCs w:val="28"/>
        </w:rPr>
        <w:t xml:space="preserve">报价明细表    </w:t>
      </w:r>
    </w:p>
    <w:p w:rsidR="006D023D" w:rsidRDefault="006B67F0">
      <w:pPr>
        <w:spacing w:line="560" w:lineRule="exact"/>
        <w:ind w:firstLine="703"/>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Style w:val="TableNormal"/>
        <w:tblpPr w:leftFromText="180" w:rightFromText="180" w:vertAnchor="text" w:horzAnchor="page" w:tblpX="1806" w:tblpY="612"/>
        <w:tblOverlap w:val="never"/>
        <w:tblW w:w="82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23"/>
        <w:gridCol w:w="10"/>
        <w:gridCol w:w="1473"/>
        <w:gridCol w:w="1128"/>
        <w:gridCol w:w="803"/>
        <w:gridCol w:w="880"/>
        <w:gridCol w:w="880"/>
        <w:gridCol w:w="1599"/>
      </w:tblGrid>
      <w:tr w:rsidR="006D023D">
        <w:trPr>
          <w:trHeight w:val="460"/>
        </w:trPr>
        <w:tc>
          <w:tcPr>
            <w:tcW w:w="1533" w:type="dxa"/>
            <w:gridSpan w:val="2"/>
            <w:tcBorders>
              <w:bottom w:val="single" w:sz="4" w:space="0" w:color="auto"/>
            </w:tcBorders>
            <w:vAlign w:val="center"/>
          </w:tcPr>
          <w:p w:rsidR="006D023D" w:rsidRDefault="006B67F0">
            <w:pPr>
              <w:pStyle w:val="TableText"/>
              <w:spacing w:before="112" w:line="220" w:lineRule="auto"/>
              <w:ind w:left="278"/>
              <w:jc w:val="center"/>
            </w:pPr>
            <w:r>
              <w:rPr>
                <w:b/>
                <w:bCs/>
                <w:spacing w:val="-5"/>
              </w:rPr>
              <w:t>合作阶段</w:t>
            </w:r>
          </w:p>
        </w:tc>
        <w:tc>
          <w:tcPr>
            <w:tcW w:w="1473" w:type="dxa"/>
            <w:tcBorders>
              <w:bottom w:val="single" w:sz="4" w:space="0" w:color="auto"/>
            </w:tcBorders>
            <w:vAlign w:val="center"/>
          </w:tcPr>
          <w:p w:rsidR="006D023D" w:rsidRDefault="006B67F0">
            <w:pPr>
              <w:pStyle w:val="TableText"/>
              <w:spacing w:before="111" w:line="219" w:lineRule="auto"/>
              <w:jc w:val="center"/>
            </w:pPr>
            <w:r>
              <w:rPr>
                <w:b/>
                <w:bCs/>
                <w:spacing w:val="-5"/>
              </w:rPr>
              <w:t>服务内容</w:t>
            </w:r>
          </w:p>
        </w:tc>
        <w:tc>
          <w:tcPr>
            <w:tcW w:w="1128" w:type="dxa"/>
            <w:tcBorders>
              <w:bottom w:val="single" w:sz="4" w:space="0" w:color="auto"/>
            </w:tcBorders>
            <w:vAlign w:val="center"/>
          </w:tcPr>
          <w:p w:rsidR="006D023D" w:rsidRDefault="006B67F0">
            <w:pPr>
              <w:pStyle w:val="TableText"/>
              <w:spacing w:before="112" w:line="220" w:lineRule="auto"/>
              <w:ind w:left="128"/>
              <w:jc w:val="center"/>
            </w:pPr>
            <w:r>
              <w:rPr>
                <w:b/>
                <w:bCs/>
                <w:spacing w:val="-5"/>
              </w:rPr>
              <w:t>项目成绩</w:t>
            </w:r>
          </w:p>
        </w:tc>
        <w:tc>
          <w:tcPr>
            <w:tcW w:w="803" w:type="dxa"/>
            <w:tcBorders>
              <w:bottom w:val="single" w:sz="4" w:space="0" w:color="auto"/>
            </w:tcBorders>
            <w:vAlign w:val="center"/>
          </w:tcPr>
          <w:p w:rsidR="006D023D" w:rsidRDefault="006B67F0">
            <w:pPr>
              <w:pStyle w:val="TableText"/>
              <w:spacing w:before="109" w:line="218" w:lineRule="auto"/>
              <w:ind w:firstLineChars="100" w:firstLine="229"/>
              <w:jc w:val="both"/>
              <w:rPr>
                <w:lang w:eastAsia="zh-CN"/>
              </w:rPr>
            </w:pPr>
            <w:r>
              <w:rPr>
                <w:b/>
                <w:bCs/>
                <w:spacing w:val="-6"/>
              </w:rPr>
              <w:t>单价</w:t>
            </w:r>
          </w:p>
        </w:tc>
        <w:tc>
          <w:tcPr>
            <w:tcW w:w="880" w:type="dxa"/>
            <w:tcBorders>
              <w:bottom w:val="single" w:sz="4" w:space="0" w:color="auto"/>
            </w:tcBorders>
            <w:vAlign w:val="center"/>
          </w:tcPr>
          <w:p w:rsidR="006D023D" w:rsidRDefault="006B67F0">
            <w:pPr>
              <w:pStyle w:val="TableText"/>
              <w:spacing w:before="109" w:line="218" w:lineRule="auto"/>
              <w:ind w:firstLineChars="100" w:firstLine="229"/>
              <w:jc w:val="both"/>
              <w:rPr>
                <w:b/>
                <w:bCs/>
                <w:spacing w:val="-6"/>
                <w:lang w:eastAsia="zh-CN"/>
              </w:rPr>
            </w:pPr>
            <w:r>
              <w:rPr>
                <w:rFonts w:hint="eastAsia"/>
                <w:b/>
                <w:bCs/>
                <w:spacing w:val="-6"/>
                <w:lang w:eastAsia="zh-CN"/>
              </w:rPr>
              <w:t>单位</w:t>
            </w:r>
          </w:p>
        </w:tc>
        <w:tc>
          <w:tcPr>
            <w:tcW w:w="880" w:type="dxa"/>
            <w:tcBorders>
              <w:bottom w:val="single" w:sz="4" w:space="0" w:color="auto"/>
            </w:tcBorders>
            <w:vAlign w:val="center"/>
          </w:tcPr>
          <w:p w:rsidR="006D023D" w:rsidRDefault="006B67F0">
            <w:pPr>
              <w:pStyle w:val="TableText"/>
              <w:spacing w:before="109" w:line="218" w:lineRule="auto"/>
              <w:jc w:val="center"/>
            </w:pPr>
            <w:r>
              <w:rPr>
                <w:b/>
                <w:bCs/>
                <w:spacing w:val="-7"/>
              </w:rPr>
              <w:t>总价</w:t>
            </w:r>
          </w:p>
        </w:tc>
        <w:tc>
          <w:tcPr>
            <w:tcW w:w="1599" w:type="dxa"/>
            <w:tcBorders>
              <w:bottom w:val="single" w:sz="4" w:space="0" w:color="auto"/>
            </w:tcBorders>
            <w:vAlign w:val="center"/>
          </w:tcPr>
          <w:p w:rsidR="006D023D" w:rsidRDefault="006B67F0">
            <w:pPr>
              <w:pStyle w:val="TableText"/>
              <w:spacing w:before="109" w:line="218" w:lineRule="auto"/>
              <w:jc w:val="center"/>
              <w:rPr>
                <w:b/>
                <w:bCs/>
                <w:spacing w:val="-7"/>
                <w:lang w:eastAsia="zh-CN"/>
              </w:rPr>
            </w:pPr>
            <w:r>
              <w:rPr>
                <w:rFonts w:hint="eastAsia"/>
                <w:b/>
                <w:bCs/>
                <w:spacing w:val="-7"/>
                <w:lang w:eastAsia="zh-CN"/>
              </w:rPr>
              <w:t>备注</w:t>
            </w:r>
          </w:p>
        </w:tc>
      </w:tr>
      <w:tr w:rsidR="006D023D">
        <w:trPr>
          <w:trHeight w:val="460"/>
        </w:trPr>
        <w:tc>
          <w:tcPr>
            <w:tcW w:w="1533" w:type="dxa"/>
            <w:gridSpan w:val="2"/>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11" w:line="219" w:lineRule="auto"/>
              <w:ind w:left="38"/>
              <w:jc w:val="center"/>
            </w:pPr>
            <w:r>
              <w:rPr>
                <w:b/>
                <w:bCs/>
                <w:spacing w:val="-4"/>
              </w:rPr>
              <w:t>基础培育阶段</w:t>
            </w:r>
          </w:p>
        </w:tc>
        <w:tc>
          <w:tcPr>
            <w:tcW w:w="1473"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72" w:line="219" w:lineRule="auto"/>
              <w:jc w:val="center"/>
              <w:rPr>
                <w:lang w:eastAsia="zh-CN"/>
              </w:rPr>
            </w:pPr>
            <w:r>
              <w:rPr>
                <w:rFonts w:hint="eastAsia"/>
                <w:spacing w:val="-2"/>
                <w:sz w:val="22"/>
                <w:szCs w:val="22"/>
                <w:lang w:eastAsia="zh-CN"/>
              </w:rPr>
              <w:t>包含12项</w:t>
            </w:r>
            <w:r>
              <w:rPr>
                <w:spacing w:val="-2"/>
                <w:sz w:val="22"/>
                <w:szCs w:val="22"/>
              </w:rPr>
              <w:t>种子</w:t>
            </w:r>
            <w:r>
              <w:rPr>
                <w:rFonts w:hint="eastAsia"/>
                <w:spacing w:val="-2"/>
                <w:sz w:val="22"/>
                <w:szCs w:val="22"/>
                <w:lang w:eastAsia="zh-CN"/>
              </w:rPr>
              <w:t>项目</w:t>
            </w:r>
            <w:r>
              <w:rPr>
                <w:spacing w:val="-2"/>
                <w:sz w:val="22"/>
                <w:szCs w:val="22"/>
              </w:rPr>
              <w:t>训练</w:t>
            </w:r>
            <w:r>
              <w:rPr>
                <w:rFonts w:hint="eastAsia"/>
                <w:spacing w:val="-2"/>
                <w:sz w:val="22"/>
                <w:szCs w:val="22"/>
                <w:lang w:eastAsia="zh-CN"/>
              </w:rPr>
              <w:t>和PPT指导美化优化；</w:t>
            </w:r>
          </w:p>
        </w:tc>
        <w:tc>
          <w:tcPr>
            <w:tcW w:w="1128"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spacing w:val="2"/>
                <w:sz w:val="22"/>
                <w:szCs w:val="22"/>
              </w:rPr>
              <w:t>/</w:t>
            </w:r>
          </w:p>
        </w:tc>
        <w:tc>
          <w:tcPr>
            <w:tcW w:w="803"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rPr>
            </w:pP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lang w:eastAsia="zh-CN"/>
              </w:rPr>
            </w:pPr>
            <w:r>
              <w:rPr>
                <w:rFonts w:hint="eastAsia"/>
                <w:spacing w:val="2"/>
                <w:sz w:val="22"/>
                <w:szCs w:val="22"/>
                <w:lang w:eastAsia="zh-CN"/>
              </w:rPr>
              <w:t>项</w:t>
            </w: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jc w:val="both"/>
              <w:rPr>
                <w:spacing w:val="2"/>
                <w:sz w:val="22"/>
                <w:szCs w:val="22"/>
                <w:lang w:eastAsia="zh-CN"/>
              </w:rPr>
            </w:pPr>
            <w:r>
              <w:rPr>
                <w:rFonts w:hint="eastAsia"/>
                <w:spacing w:val="-2"/>
                <w:sz w:val="22"/>
                <w:szCs w:val="22"/>
                <w:lang w:eastAsia="zh-CN"/>
              </w:rPr>
              <w:t>包含至少5个项目获得省奖以上，缺一项扣除2000元，报价单价不允许超3000元，总价不超过36000元。</w:t>
            </w:r>
          </w:p>
        </w:tc>
      </w:tr>
      <w:tr w:rsidR="006D023D">
        <w:trPr>
          <w:trHeight w:val="836"/>
        </w:trPr>
        <w:tc>
          <w:tcPr>
            <w:tcW w:w="1523" w:type="dxa"/>
            <w:vMerge w:val="restart"/>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11" w:line="219" w:lineRule="auto"/>
              <w:ind w:left="38"/>
              <w:jc w:val="center"/>
              <w:rPr>
                <w:sz w:val="22"/>
                <w:szCs w:val="22"/>
              </w:rPr>
            </w:pPr>
            <w:r>
              <w:rPr>
                <w:b/>
                <w:bCs/>
                <w:spacing w:val="-4"/>
              </w:rPr>
              <w:t>跟踪孵化阶段</w:t>
            </w:r>
          </w:p>
        </w:tc>
        <w:tc>
          <w:tcPr>
            <w:tcW w:w="1483" w:type="dxa"/>
            <w:gridSpan w:val="2"/>
            <w:vMerge w:val="restart"/>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72" w:line="219" w:lineRule="auto"/>
              <w:jc w:val="center"/>
              <w:rPr>
                <w:sz w:val="22"/>
                <w:szCs w:val="22"/>
              </w:rPr>
            </w:pPr>
            <w:r>
              <w:rPr>
                <w:spacing w:val="-2"/>
                <w:sz w:val="22"/>
                <w:szCs w:val="22"/>
              </w:rPr>
              <w:t>创新创业项目冲刺集训营</w:t>
            </w:r>
          </w:p>
        </w:tc>
        <w:tc>
          <w:tcPr>
            <w:tcW w:w="1128"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spacing w:val="2"/>
                <w:sz w:val="22"/>
                <w:szCs w:val="22"/>
              </w:rPr>
              <w:t>省赛银奖</w:t>
            </w:r>
          </w:p>
        </w:tc>
        <w:tc>
          <w:tcPr>
            <w:tcW w:w="803"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lang w:eastAsia="zh-CN"/>
              </w:rPr>
            </w:pPr>
            <w:r>
              <w:rPr>
                <w:rFonts w:hint="eastAsia"/>
                <w:spacing w:val="2"/>
                <w:sz w:val="22"/>
                <w:szCs w:val="22"/>
                <w:lang w:eastAsia="zh-CN"/>
              </w:rPr>
              <w:t>项</w:t>
            </w:r>
          </w:p>
        </w:tc>
        <w:tc>
          <w:tcPr>
            <w:tcW w:w="880" w:type="dxa"/>
            <w:vMerge w:val="restart"/>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vMerge w:val="restart"/>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jc w:val="both"/>
              <w:rPr>
                <w:spacing w:val="2"/>
                <w:sz w:val="22"/>
                <w:szCs w:val="22"/>
                <w:lang w:eastAsia="zh-CN"/>
              </w:rPr>
            </w:pPr>
            <w:r>
              <w:rPr>
                <w:rFonts w:hint="eastAsia"/>
                <w:spacing w:val="-2"/>
                <w:sz w:val="22"/>
                <w:szCs w:val="22"/>
                <w:lang w:eastAsia="zh-CN"/>
              </w:rPr>
              <w:t>金奖报价每项不允许超20000元；银奖报价单价不允许超15000元；总价不超过50000元。</w:t>
            </w:r>
          </w:p>
        </w:tc>
      </w:tr>
      <w:tr w:rsidR="006D023D">
        <w:trPr>
          <w:trHeight w:val="758"/>
        </w:trPr>
        <w:tc>
          <w:tcPr>
            <w:tcW w:w="1523" w:type="dxa"/>
            <w:vMerge/>
            <w:tcBorders>
              <w:top w:val="single" w:sz="4" w:space="0" w:color="auto"/>
              <w:left w:val="single" w:sz="4" w:space="0" w:color="auto"/>
              <w:bottom w:val="single" w:sz="4" w:space="0" w:color="auto"/>
              <w:right w:val="single" w:sz="4" w:space="0" w:color="auto"/>
            </w:tcBorders>
            <w:vAlign w:val="center"/>
          </w:tcPr>
          <w:p w:rsidR="006D023D" w:rsidRDefault="006D023D">
            <w:pPr>
              <w:jc w:val="center"/>
            </w:pPr>
          </w:p>
        </w:tc>
        <w:tc>
          <w:tcPr>
            <w:tcW w:w="1483" w:type="dxa"/>
            <w:gridSpan w:val="2"/>
            <w:vMerge/>
            <w:tcBorders>
              <w:top w:val="single" w:sz="4" w:space="0" w:color="auto"/>
              <w:left w:val="single" w:sz="4" w:space="0" w:color="auto"/>
              <w:bottom w:val="single" w:sz="4" w:space="0" w:color="auto"/>
              <w:right w:val="single" w:sz="4" w:space="0" w:color="auto"/>
            </w:tcBorders>
            <w:vAlign w:val="center"/>
          </w:tcPr>
          <w:p w:rsidR="006D023D" w:rsidRDefault="006D023D">
            <w:pPr>
              <w:jc w:val="center"/>
            </w:pPr>
          </w:p>
        </w:tc>
        <w:tc>
          <w:tcPr>
            <w:tcW w:w="1128"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spacing w:val="2"/>
                <w:sz w:val="22"/>
                <w:szCs w:val="22"/>
              </w:rPr>
              <w:t>省赛金奖</w:t>
            </w:r>
          </w:p>
        </w:tc>
        <w:tc>
          <w:tcPr>
            <w:tcW w:w="803"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lang w:eastAsia="zh-CN"/>
              </w:rPr>
            </w:pPr>
            <w:r>
              <w:rPr>
                <w:rFonts w:hint="eastAsia"/>
                <w:spacing w:val="2"/>
                <w:sz w:val="22"/>
                <w:szCs w:val="22"/>
                <w:lang w:eastAsia="zh-CN"/>
              </w:rPr>
              <w:t>项</w:t>
            </w:r>
          </w:p>
        </w:tc>
        <w:tc>
          <w:tcPr>
            <w:tcW w:w="880" w:type="dxa"/>
            <w:vMerge/>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vMerge/>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r>
      <w:tr w:rsidR="006D023D">
        <w:trPr>
          <w:trHeight w:val="949"/>
        </w:trPr>
        <w:tc>
          <w:tcPr>
            <w:tcW w:w="5817" w:type="dxa"/>
            <w:gridSpan w:val="6"/>
            <w:tcBorders>
              <w:top w:val="single" w:sz="4" w:space="0" w:color="auto"/>
              <w:left w:val="single" w:sz="4" w:space="0" w:color="auto"/>
              <w:bottom w:val="single" w:sz="4" w:space="0" w:color="auto"/>
              <w:right w:val="single" w:sz="4" w:space="0" w:color="auto"/>
            </w:tcBorders>
            <w:vAlign w:val="center"/>
          </w:tcPr>
          <w:p w:rsidR="006D023D" w:rsidRDefault="006B67F0">
            <w:pPr>
              <w:pStyle w:val="TableText"/>
              <w:spacing w:before="122" w:line="219" w:lineRule="auto"/>
              <w:ind w:left="164"/>
              <w:jc w:val="center"/>
              <w:rPr>
                <w:spacing w:val="2"/>
                <w:sz w:val="22"/>
                <w:szCs w:val="22"/>
              </w:rPr>
            </w:pPr>
            <w:r>
              <w:rPr>
                <w:rFonts w:hint="eastAsia"/>
                <w:b/>
                <w:bCs/>
                <w:lang w:eastAsia="zh-CN"/>
              </w:rPr>
              <w:t>合计</w:t>
            </w:r>
            <w:r w:rsidR="00B94BB9">
              <w:rPr>
                <w:rFonts w:hint="eastAsia"/>
                <w:b/>
                <w:bCs/>
                <w:lang w:eastAsia="zh-CN"/>
              </w:rPr>
              <w:t>(总报价)</w:t>
            </w:r>
          </w:p>
        </w:tc>
        <w:tc>
          <w:tcPr>
            <w:tcW w:w="880"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c>
          <w:tcPr>
            <w:tcW w:w="1599" w:type="dxa"/>
            <w:tcBorders>
              <w:top w:val="single" w:sz="4" w:space="0" w:color="auto"/>
              <w:left w:val="single" w:sz="4" w:space="0" w:color="auto"/>
              <w:bottom w:val="single" w:sz="4" w:space="0" w:color="auto"/>
              <w:right w:val="single" w:sz="4" w:space="0" w:color="auto"/>
            </w:tcBorders>
            <w:vAlign w:val="center"/>
          </w:tcPr>
          <w:p w:rsidR="006D023D" w:rsidRDefault="006D023D">
            <w:pPr>
              <w:pStyle w:val="TableText"/>
              <w:spacing w:before="122" w:line="219" w:lineRule="auto"/>
              <w:ind w:left="164"/>
              <w:jc w:val="center"/>
              <w:rPr>
                <w:spacing w:val="2"/>
                <w:sz w:val="22"/>
                <w:szCs w:val="22"/>
                <w:lang w:eastAsia="zh-CN"/>
              </w:rPr>
            </w:pPr>
          </w:p>
        </w:tc>
      </w:tr>
    </w:tbl>
    <w:p w:rsidR="006D023D" w:rsidRDefault="006D023D">
      <w:pPr>
        <w:snapToGrid w:val="0"/>
        <w:spacing w:line="460" w:lineRule="exact"/>
        <w:rPr>
          <w:rFonts w:hAnsi="宋体"/>
          <w:szCs w:val="21"/>
        </w:rPr>
      </w:pPr>
    </w:p>
    <w:p w:rsidR="006D023D" w:rsidRDefault="006B67F0">
      <w:pPr>
        <w:snapToGrid w:val="0"/>
        <w:spacing w:line="460" w:lineRule="exact"/>
        <w:rPr>
          <w:rFonts w:hAnsi="宋体"/>
          <w:szCs w:val="21"/>
        </w:rPr>
      </w:pPr>
      <w:r>
        <w:rPr>
          <w:rFonts w:hAnsi="宋体" w:hint="eastAsia"/>
          <w:szCs w:val="21"/>
        </w:rPr>
        <w:t>注：合计的“总报价”要与附件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D023D" w:rsidRDefault="006B67F0">
      <w:pPr>
        <w:tabs>
          <w:tab w:val="left" w:pos="8100"/>
        </w:tabs>
        <w:adjustRightInd w:val="0"/>
        <w:snapToGrid w:val="0"/>
        <w:spacing w:line="348" w:lineRule="auto"/>
        <w:ind w:right="840" w:firstLine="700"/>
        <w:jc w:val="center"/>
        <w:rPr>
          <w:rFonts w:ascii="宋体" w:hAnsi="宋体" w:cs="Tahoma"/>
          <w:szCs w:val="21"/>
        </w:rPr>
      </w:pPr>
      <w:r>
        <w:rPr>
          <w:rFonts w:ascii="宋体" w:hAnsi="宋体" w:cs="Tahoma" w:hint="eastAsia"/>
          <w:szCs w:val="21"/>
        </w:rPr>
        <w:t xml:space="preserve">                                     </w:t>
      </w:r>
    </w:p>
    <w:p w:rsidR="006D023D" w:rsidRDefault="006B67F0">
      <w:pPr>
        <w:tabs>
          <w:tab w:val="left" w:pos="8100"/>
        </w:tabs>
        <w:adjustRightInd w:val="0"/>
        <w:snapToGrid w:val="0"/>
        <w:spacing w:line="348" w:lineRule="auto"/>
        <w:ind w:right="840" w:firstLine="700"/>
        <w:jc w:val="center"/>
        <w:rPr>
          <w:rFonts w:ascii="宋体" w:hAnsi="宋体" w:cs="Tahoma"/>
          <w:szCs w:val="21"/>
        </w:rPr>
      </w:pPr>
      <w:r>
        <w:rPr>
          <w:rFonts w:ascii="宋体" w:hAnsi="宋体" w:cs="Tahoma" w:hint="eastAsia"/>
          <w:szCs w:val="21"/>
        </w:rPr>
        <w:t xml:space="preserve">             </w:t>
      </w:r>
    </w:p>
    <w:p w:rsidR="006D023D" w:rsidRDefault="006B67F0">
      <w:pPr>
        <w:tabs>
          <w:tab w:val="left" w:pos="8100"/>
        </w:tabs>
        <w:adjustRightInd w:val="0"/>
        <w:snapToGrid w:val="0"/>
        <w:spacing w:line="348" w:lineRule="auto"/>
        <w:ind w:right="840" w:firstLine="700"/>
        <w:jc w:val="center"/>
        <w:rPr>
          <w:rFonts w:ascii="宋体" w:hAnsi="宋体" w:cs="Tahoma"/>
          <w:szCs w:val="21"/>
        </w:rPr>
      </w:pPr>
      <w:r>
        <w:rPr>
          <w:rFonts w:ascii="宋体" w:hAnsi="宋体" w:cs="Tahoma" w:hint="eastAsia"/>
          <w:szCs w:val="21"/>
        </w:rPr>
        <w:t xml:space="preserve"> 报价供应商（公章）：                        日期：   年    月    日</w:t>
      </w:r>
    </w:p>
    <w:p w:rsidR="006D023D" w:rsidRDefault="006D023D" w:rsidP="00B94BB9">
      <w:pPr>
        <w:snapToGrid w:val="0"/>
        <w:spacing w:line="460" w:lineRule="exact"/>
        <w:ind w:firstLineChars="196" w:firstLine="412"/>
        <w:rPr>
          <w:rFonts w:hAnsi="宋体"/>
          <w:szCs w:val="21"/>
        </w:rPr>
      </w:pPr>
    </w:p>
    <w:p w:rsidR="006D023D" w:rsidRDefault="006D023D" w:rsidP="00B94BB9">
      <w:pPr>
        <w:snapToGrid w:val="0"/>
        <w:spacing w:line="460" w:lineRule="exact"/>
        <w:ind w:firstLineChars="196" w:firstLine="412"/>
        <w:rPr>
          <w:rFonts w:hAnsi="宋体"/>
          <w:szCs w:val="21"/>
        </w:rPr>
      </w:pPr>
    </w:p>
    <w:p w:rsidR="006D023D" w:rsidRDefault="006B67F0">
      <w:pPr>
        <w:ind w:firstLine="602"/>
        <w:rPr>
          <w:rFonts w:ascii="宋体" w:hAnsi="宋体" w:cs="宋体"/>
          <w:b/>
          <w:sz w:val="24"/>
        </w:rPr>
      </w:pPr>
      <w:r>
        <w:rPr>
          <w:rFonts w:hint="eastAsia"/>
          <w:b/>
          <w:sz w:val="24"/>
        </w:rPr>
        <w:t>（注：本报价表为必要文件，必须加盖报价供应商公章，否则作无效报价处理）</w:t>
      </w:r>
    </w:p>
    <w:p w:rsidR="006D023D" w:rsidRDefault="006B67F0">
      <w:pPr>
        <w:ind w:firstLine="602"/>
        <w:rPr>
          <w:rFonts w:ascii="宋体" w:hAnsi="宋体" w:cs="宋体"/>
          <w:b/>
          <w:sz w:val="24"/>
        </w:rPr>
      </w:pPr>
      <w:r>
        <w:rPr>
          <w:rFonts w:ascii="宋体" w:hAnsi="宋体" w:cs="宋体" w:hint="eastAsia"/>
          <w:b/>
          <w:sz w:val="24"/>
        </w:rPr>
        <w:br w:type="page"/>
      </w:r>
    </w:p>
    <w:p w:rsidR="006D023D" w:rsidRDefault="006B67F0">
      <w:pPr>
        <w:tabs>
          <w:tab w:val="left" w:pos="8100"/>
        </w:tabs>
        <w:adjustRightInd w:val="0"/>
        <w:snapToGrid w:val="0"/>
        <w:spacing w:line="348" w:lineRule="auto"/>
        <w:ind w:firstLine="602"/>
        <w:rPr>
          <w:rFonts w:ascii="宋体" w:hAnsi="宋体" w:cs="宋体"/>
          <w:b/>
          <w:sz w:val="24"/>
        </w:rPr>
      </w:pPr>
      <w:r>
        <w:rPr>
          <w:rFonts w:ascii="宋体" w:hAnsi="宋体" w:cs="宋体" w:hint="eastAsia"/>
          <w:b/>
          <w:sz w:val="24"/>
        </w:rPr>
        <w:lastRenderedPageBreak/>
        <w:t>附件3</w:t>
      </w:r>
    </w:p>
    <w:p w:rsidR="006D023D" w:rsidRDefault="006D023D">
      <w:pPr>
        <w:pStyle w:val="2"/>
        <w:spacing w:before="0" w:after="0" w:line="400" w:lineRule="exact"/>
        <w:ind w:firstLine="703"/>
        <w:rPr>
          <w:rFonts w:ascii="宋体" w:hAnsi="宋体" w:cs="宋体"/>
          <w:szCs w:val="28"/>
        </w:rPr>
      </w:pPr>
    </w:p>
    <w:p w:rsidR="006D023D" w:rsidRDefault="006B67F0">
      <w:pPr>
        <w:pStyle w:val="2"/>
        <w:spacing w:before="0" w:after="0" w:line="400" w:lineRule="exact"/>
        <w:ind w:firstLine="703"/>
        <w:jc w:val="center"/>
        <w:rPr>
          <w:rFonts w:ascii="仿宋" w:eastAsia="仿宋" w:hAnsi="仿宋" w:cs="仿宋"/>
          <w:sz w:val="44"/>
          <w:szCs w:val="44"/>
        </w:rPr>
      </w:pPr>
      <w:r>
        <w:rPr>
          <w:rFonts w:ascii="宋体" w:hAnsi="宋体" w:cs="宋体" w:hint="eastAsia"/>
          <w:szCs w:val="28"/>
        </w:rPr>
        <w:t>承诺书</w:t>
      </w:r>
    </w:p>
    <w:p w:rsidR="006D023D" w:rsidRDefault="006D023D">
      <w:pPr>
        <w:pStyle w:val="Style3"/>
        <w:spacing w:line="480" w:lineRule="auto"/>
        <w:ind w:firstLineChars="0" w:firstLine="0"/>
        <w:jc w:val="left"/>
        <w:rPr>
          <w:rFonts w:ascii="仿宋" w:eastAsia="仿宋" w:hAnsi="仿宋" w:cs="仿宋"/>
          <w:sz w:val="24"/>
        </w:rPr>
      </w:pPr>
    </w:p>
    <w:p w:rsidR="006D023D" w:rsidRDefault="006B67F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6D023D" w:rsidRDefault="006D023D">
      <w:pPr>
        <w:pStyle w:val="Style3"/>
        <w:ind w:firstLine="480"/>
        <w:jc w:val="left"/>
        <w:rPr>
          <w:rFonts w:ascii="宋体" w:hAnsi="宋体" w:cs="宋体"/>
          <w:sz w:val="24"/>
        </w:rPr>
      </w:pPr>
    </w:p>
    <w:p w:rsidR="006D023D" w:rsidRDefault="006D023D">
      <w:pPr>
        <w:tabs>
          <w:tab w:val="left" w:pos="676"/>
          <w:tab w:val="left" w:pos="2330"/>
          <w:tab w:val="left" w:pos="9230"/>
        </w:tabs>
        <w:autoSpaceDE w:val="0"/>
        <w:autoSpaceDN w:val="0"/>
        <w:adjustRightInd w:val="0"/>
        <w:ind w:firstLine="600"/>
        <w:rPr>
          <w:rFonts w:ascii="宋体" w:hAnsi="宋体" w:cs="宋体"/>
          <w:sz w:val="24"/>
        </w:rPr>
      </w:pPr>
    </w:p>
    <w:p w:rsidR="006D023D" w:rsidRDefault="006D023D">
      <w:pPr>
        <w:tabs>
          <w:tab w:val="left" w:pos="676"/>
          <w:tab w:val="left" w:pos="2330"/>
          <w:tab w:val="left" w:pos="9230"/>
        </w:tabs>
        <w:autoSpaceDE w:val="0"/>
        <w:autoSpaceDN w:val="0"/>
        <w:adjustRightInd w:val="0"/>
        <w:ind w:firstLine="600"/>
        <w:rPr>
          <w:rFonts w:ascii="宋体" w:hAnsi="宋体" w:cs="宋体"/>
          <w:sz w:val="24"/>
        </w:rPr>
      </w:pPr>
    </w:p>
    <w:p w:rsidR="006D023D" w:rsidRDefault="006B67F0">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D023D" w:rsidRDefault="006B67F0">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D023D" w:rsidRDefault="006B67F0">
      <w:pPr>
        <w:spacing w:line="480" w:lineRule="exact"/>
        <w:ind w:leftChars="2304" w:left="4838" w:firstLine="600"/>
        <w:rPr>
          <w:rFonts w:ascii="宋体" w:hAnsi="宋体" w:cs="宋体"/>
          <w:sz w:val="24"/>
        </w:rPr>
      </w:pPr>
      <w:r>
        <w:rPr>
          <w:rFonts w:ascii="宋体" w:hAnsi="宋体" w:cs="宋体" w:hint="eastAsia"/>
          <w:sz w:val="24"/>
        </w:rPr>
        <w:t>法定代表人或代理人姓名（手写签名）：</w:t>
      </w:r>
    </w:p>
    <w:p w:rsidR="006D023D" w:rsidRDefault="006B67F0">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D023D" w:rsidRDefault="006D023D">
      <w:pPr>
        <w:ind w:firstLine="602"/>
        <w:rPr>
          <w:rFonts w:cs="Tahoma"/>
          <w:b/>
          <w:sz w:val="24"/>
        </w:rPr>
      </w:pPr>
    </w:p>
    <w:p w:rsidR="006D023D" w:rsidRDefault="006D023D">
      <w:pPr>
        <w:ind w:firstLine="602"/>
        <w:rPr>
          <w:rFonts w:cs="Tahoma"/>
          <w:b/>
          <w:sz w:val="24"/>
        </w:rPr>
      </w:pPr>
    </w:p>
    <w:p w:rsidR="006D023D" w:rsidRDefault="006D023D">
      <w:pPr>
        <w:ind w:firstLine="602"/>
        <w:rPr>
          <w:rFonts w:cs="Tahoma"/>
          <w:b/>
          <w:sz w:val="24"/>
        </w:rPr>
      </w:pPr>
    </w:p>
    <w:p w:rsidR="006D023D" w:rsidRDefault="006D023D">
      <w:pPr>
        <w:ind w:firstLine="602"/>
        <w:rPr>
          <w:rFonts w:cs="Tahoma"/>
          <w:b/>
          <w:sz w:val="24"/>
        </w:rPr>
      </w:pPr>
    </w:p>
    <w:p w:rsidR="006D023D" w:rsidRDefault="006D023D">
      <w:pPr>
        <w:ind w:firstLine="602"/>
        <w:rPr>
          <w:rFonts w:cs="Tahoma"/>
          <w:b/>
          <w:sz w:val="24"/>
        </w:rPr>
      </w:pPr>
    </w:p>
    <w:p w:rsidR="006D023D" w:rsidRDefault="006D023D">
      <w:pPr>
        <w:ind w:firstLine="602"/>
        <w:rPr>
          <w:rFonts w:cs="Tahoma"/>
          <w:b/>
          <w:sz w:val="24"/>
        </w:rPr>
      </w:pPr>
    </w:p>
    <w:p w:rsidR="006D023D" w:rsidRDefault="006D023D">
      <w:pPr>
        <w:ind w:firstLine="602"/>
        <w:rPr>
          <w:rFonts w:cs="Tahoma"/>
          <w:b/>
          <w:sz w:val="24"/>
        </w:rPr>
      </w:pPr>
    </w:p>
    <w:p w:rsidR="006D023D" w:rsidRDefault="006D023D">
      <w:pPr>
        <w:ind w:firstLine="602"/>
        <w:rPr>
          <w:rFonts w:cs="Tahoma"/>
          <w:b/>
          <w:sz w:val="24"/>
        </w:rPr>
      </w:pPr>
    </w:p>
    <w:p w:rsidR="006D023D" w:rsidRDefault="006B67F0">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6D023D" w:rsidRDefault="006D023D">
      <w:pPr>
        <w:pStyle w:val="10"/>
        <w:ind w:firstLine="602"/>
      </w:pPr>
    </w:p>
    <w:sectPr w:rsidR="006D023D" w:rsidSect="006D023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DF1" w:rsidRDefault="00971DF1" w:rsidP="006E2FBD">
      <w:r>
        <w:separator/>
      </w:r>
    </w:p>
  </w:endnote>
  <w:endnote w:type="continuationSeparator" w:id="0">
    <w:p w:rsidR="00971DF1" w:rsidRDefault="00971DF1" w:rsidP="006E2F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DF1" w:rsidRDefault="00971DF1" w:rsidP="006E2FBD">
      <w:r>
        <w:separator/>
      </w:r>
    </w:p>
  </w:footnote>
  <w:footnote w:type="continuationSeparator" w:id="0">
    <w:p w:rsidR="00971DF1" w:rsidRDefault="00971DF1" w:rsidP="006E2F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65664E"/>
    <w:rsid w:val="CBFBD130"/>
    <w:rsid w:val="D73E7720"/>
    <w:rsid w:val="E9FFF72D"/>
    <w:rsid w:val="F77CFD32"/>
    <w:rsid w:val="FADF95B9"/>
    <w:rsid w:val="FAFF3886"/>
    <w:rsid w:val="FFFA5805"/>
    <w:rsid w:val="001B701B"/>
    <w:rsid w:val="0057694B"/>
    <w:rsid w:val="00632AA2"/>
    <w:rsid w:val="0065664E"/>
    <w:rsid w:val="006A7C83"/>
    <w:rsid w:val="006B67F0"/>
    <w:rsid w:val="006D023D"/>
    <w:rsid w:val="006E2FBD"/>
    <w:rsid w:val="007B1AEC"/>
    <w:rsid w:val="009538E8"/>
    <w:rsid w:val="00971DF1"/>
    <w:rsid w:val="00A83188"/>
    <w:rsid w:val="00AC266C"/>
    <w:rsid w:val="00B3763C"/>
    <w:rsid w:val="00B94BB9"/>
    <w:rsid w:val="00C04D2A"/>
    <w:rsid w:val="00C83170"/>
    <w:rsid w:val="00CB085E"/>
    <w:rsid w:val="00D423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2F3113EE"/>
    <w:rsid w:val="31993A3E"/>
    <w:rsid w:val="31C52C12"/>
    <w:rsid w:val="370945C1"/>
    <w:rsid w:val="375D5654"/>
    <w:rsid w:val="37753A04"/>
    <w:rsid w:val="39142D2B"/>
    <w:rsid w:val="3B3360B0"/>
    <w:rsid w:val="3D840E45"/>
    <w:rsid w:val="3E1F750B"/>
    <w:rsid w:val="3E893E94"/>
    <w:rsid w:val="3F516B05"/>
    <w:rsid w:val="3F9D2CB9"/>
    <w:rsid w:val="4221507E"/>
    <w:rsid w:val="425354F9"/>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6F32A01"/>
    <w:rsid w:val="5D2B6790"/>
    <w:rsid w:val="5D93012F"/>
    <w:rsid w:val="5F21609C"/>
    <w:rsid w:val="5FA34D03"/>
    <w:rsid w:val="613357C6"/>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ED5C5F"/>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D023D"/>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D023D"/>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D023D"/>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6D023D"/>
    <w:pPr>
      <w:spacing w:before="88" w:line="219" w:lineRule="auto"/>
      <w:ind w:firstLineChars="200" w:firstLine="560"/>
      <w:outlineLvl w:val="3"/>
    </w:pPr>
    <w:rPr>
      <w:rFonts w:asciiTheme="minorEastAsia" w:hAnsiTheme="minorEastAsia" w:cstheme="minorEastAsia"/>
      <w:color w:val="000000" w:themeColor="text1"/>
      <w:sz w:val="28"/>
      <w:szCs w:val="28"/>
    </w:rPr>
  </w:style>
  <w:style w:type="paragraph" w:styleId="a4">
    <w:name w:val="Plain Text"/>
    <w:basedOn w:val="a"/>
    <w:autoRedefine/>
    <w:qFormat/>
    <w:rsid w:val="006D023D"/>
    <w:rPr>
      <w:rFonts w:ascii="宋体" w:hAnsi="Courier New"/>
      <w:sz w:val="20"/>
    </w:rPr>
  </w:style>
  <w:style w:type="paragraph" w:styleId="a5">
    <w:name w:val="footer"/>
    <w:basedOn w:val="a"/>
    <w:autoRedefine/>
    <w:uiPriority w:val="99"/>
    <w:qFormat/>
    <w:rsid w:val="006D023D"/>
    <w:pPr>
      <w:tabs>
        <w:tab w:val="center" w:pos="4153"/>
        <w:tab w:val="right" w:pos="8306"/>
      </w:tabs>
      <w:snapToGrid w:val="0"/>
      <w:jc w:val="left"/>
    </w:pPr>
    <w:rPr>
      <w:sz w:val="18"/>
      <w:szCs w:val="18"/>
    </w:rPr>
  </w:style>
  <w:style w:type="paragraph" w:styleId="a6">
    <w:name w:val="header"/>
    <w:basedOn w:val="a"/>
    <w:next w:val="a5"/>
    <w:autoRedefine/>
    <w:uiPriority w:val="99"/>
    <w:qFormat/>
    <w:rsid w:val="006D023D"/>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6D023D"/>
  </w:style>
  <w:style w:type="paragraph" w:styleId="a7">
    <w:name w:val="Normal (Web)"/>
    <w:basedOn w:val="a"/>
    <w:autoRedefine/>
    <w:uiPriority w:val="99"/>
    <w:qFormat/>
    <w:rsid w:val="006D023D"/>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6D023D"/>
    <w:pPr>
      <w:spacing w:after="120"/>
      <w:ind w:firstLineChars="100" w:firstLine="420"/>
    </w:pPr>
    <w:rPr>
      <w:rFonts w:ascii="Calibri" w:hAnsi="Calibri"/>
      <w:sz w:val="21"/>
      <w:szCs w:val="22"/>
    </w:rPr>
  </w:style>
  <w:style w:type="table" w:styleId="a9">
    <w:name w:val="Table Grid"/>
    <w:basedOn w:val="a1"/>
    <w:autoRedefine/>
    <w:qFormat/>
    <w:rsid w:val="006D023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6D023D"/>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6D023D"/>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6D023D"/>
    <w:pPr>
      <w:ind w:firstLineChars="200" w:firstLine="420"/>
    </w:pPr>
  </w:style>
  <w:style w:type="paragraph" w:customStyle="1" w:styleId="Style3">
    <w:name w:val="_Style 3"/>
    <w:basedOn w:val="a"/>
    <w:autoRedefine/>
    <w:uiPriority w:val="99"/>
    <w:qFormat/>
    <w:rsid w:val="006D023D"/>
    <w:pPr>
      <w:ind w:firstLineChars="200" w:firstLine="420"/>
    </w:pPr>
    <w:rPr>
      <w:sz w:val="20"/>
    </w:rPr>
  </w:style>
  <w:style w:type="table" w:customStyle="1" w:styleId="TableNormal">
    <w:name w:val="Table Normal"/>
    <w:semiHidden/>
    <w:unhideWhenUsed/>
    <w:qFormat/>
    <w:rsid w:val="006D023D"/>
    <w:tblPr>
      <w:tblCellMar>
        <w:top w:w="0" w:type="dxa"/>
        <w:left w:w="0" w:type="dxa"/>
        <w:bottom w:w="0" w:type="dxa"/>
        <w:right w:w="0" w:type="dxa"/>
      </w:tblCellMar>
    </w:tblPr>
  </w:style>
  <w:style w:type="paragraph" w:customStyle="1" w:styleId="TableText">
    <w:name w:val="Table Text"/>
    <w:basedOn w:val="a"/>
    <w:semiHidden/>
    <w:qFormat/>
    <w:rsid w:val="006D023D"/>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4"/>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554</Words>
  <Characters>3159</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2025-06-17T01:22:00Z</dcterms:created>
  <dcterms:modified xsi:type="dcterms:W3CDTF">2025-06-17T07:26:00Z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07E12CAE8DEE43E3BE1C38528876BDF1_13</vt:lpwstr>
  </property>
  <property fmtid="{D5CDD505-2E9C-101B-9397-08002B2CF9AE}" pid="4" name="KSOTemplateDocerSaveRecord">
    <vt:lpwstr>eyJoZGlkIjoiYjk3Yzk4ZDNjYjhiOWM4NTVmYjFjNWUwYTQxNjUwYzIiLCJ1c2VySWQiOiIzNjkwMzk5NTMifQ==</vt:lpwstr>
  </property>
</Properties>
</file>