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2B6" w:rsidRDefault="007D32F8">
      <w:pPr>
        <w:jc w:val="center"/>
        <w:rPr>
          <w:rFonts w:asciiTheme="majorEastAsia" w:eastAsiaTheme="majorEastAsia" w:hAnsiTheme="majorEastAsia" w:cstheme="majorEastAsia"/>
          <w:b/>
          <w:sz w:val="36"/>
          <w:szCs w:val="36"/>
        </w:rPr>
      </w:pPr>
      <w:bookmarkStart w:id="0" w:name="OLE_LINK22"/>
      <w:bookmarkStart w:id="1" w:name="OLE_LINK23"/>
      <w:bookmarkStart w:id="2" w:name="OLE_LINK1"/>
      <w:r>
        <w:rPr>
          <w:rFonts w:asciiTheme="majorEastAsia" w:eastAsiaTheme="majorEastAsia" w:hAnsiTheme="majorEastAsia" w:cstheme="majorEastAsia" w:hint="eastAsia"/>
          <w:b/>
          <w:sz w:val="36"/>
          <w:szCs w:val="36"/>
        </w:rPr>
        <w:t>广东生态工程职业学院</w:t>
      </w:r>
      <w:bookmarkStart w:id="3" w:name="OLE_LINK5"/>
      <w:r>
        <w:rPr>
          <w:rFonts w:asciiTheme="majorEastAsia" w:eastAsiaTheme="majorEastAsia" w:hAnsiTheme="majorEastAsia" w:cstheme="majorEastAsia" w:hint="eastAsia"/>
          <w:b/>
          <w:sz w:val="36"/>
          <w:szCs w:val="36"/>
        </w:rPr>
        <w:t>交通标志牌制安采购项目</w:t>
      </w:r>
      <w:bookmarkEnd w:id="3"/>
    </w:p>
    <w:p w:rsidR="00AF02B6" w:rsidRDefault="007D32F8">
      <w:pPr>
        <w:jc w:val="center"/>
      </w:pPr>
      <w:r>
        <w:rPr>
          <w:rFonts w:asciiTheme="majorEastAsia" w:eastAsiaTheme="majorEastAsia" w:hAnsiTheme="majorEastAsia" w:cstheme="majorEastAsia" w:hint="eastAsia"/>
          <w:b/>
          <w:sz w:val="36"/>
          <w:szCs w:val="36"/>
        </w:rPr>
        <w:t>需求书</w:t>
      </w:r>
    </w:p>
    <w:bookmarkEnd w:id="0"/>
    <w:bookmarkEnd w:id="1"/>
    <w:bookmarkEnd w:id="2"/>
    <w:p w:rsidR="00AF02B6" w:rsidRDefault="007D32F8">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r>
        <w:rPr>
          <w:rFonts w:ascii="宋体" w:eastAsia="宋体" w:hAnsi="宋体" w:cs="宋体" w:hint="eastAsia"/>
          <w:bCs w:val="0"/>
          <w:sz w:val="28"/>
          <w:szCs w:val="28"/>
        </w:rPr>
        <w:t>广东生态工程职业学院</w:t>
      </w:r>
      <w:bookmarkStart w:id="4" w:name="OLE_LINK7"/>
      <w:bookmarkStart w:id="5" w:name="OLE_LINK6"/>
      <w:r>
        <w:rPr>
          <w:rFonts w:ascii="宋体" w:eastAsia="宋体" w:hAnsi="宋体" w:cs="宋体" w:hint="eastAsia"/>
          <w:bCs w:val="0"/>
          <w:sz w:val="28"/>
          <w:szCs w:val="28"/>
        </w:rPr>
        <w:t>交通标志牌制安采购</w:t>
      </w:r>
      <w:bookmarkEnd w:id="4"/>
      <w:bookmarkEnd w:id="5"/>
      <w:r>
        <w:rPr>
          <w:rFonts w:ascii="宋体" w:eastAsia="宋体" w:hAnsi="宋体" w:cs="宋体" w:hint="eastAsia"/>
          <w:bCs w:val="0"/>
          <w:sz w:val="28"/>
          <w:szCs w:val="28"/>
        </w:rPr>
        <w:t>项目</w:t>
      </w:r>
    </w:p>
    <w:p w:rsidR="00AF02B6" w:rsidRDefault="007D32F8">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bookmarkStart w:id="6" w:name="OLE_LINK8"/>
      <w:bookmarkStart w:id="7" w:name="OLE_LINK9"/>
      <w:r>
        <w:rPr>
          <w:rFonts w:ascii="宋体" w:eastAsia="宋体" w:hAnsi="宋体" w:cs="宋体" w:hint="eastAsia"/>
          <w:sz w:val="28"/>
          <w:szCs w:val="28"/>
        </w:rPr>
        <w:t>57000</w:t>
      </w:r>
      <w:bookmarkEnd w:id="6"/>
      <w:bookmarkEnd w:id="7"/>
      <w:r>
        <w:rPr>
          <w:rFonts w:ascii="宋体" w:eastAsia="宋体" w:hAnsi="宋体" w:cs="宋体" w:hint="eastAsia"/>
          <w:sz w:val="28"/>
          <w:szCs w:val="28"/>
        </w:rPr>
        <w:t>.00</w:t>
      </w:r>
      <w:r>
        <w:rPr>
          <w:rFonts w:ascii="宋体" w:eastAsia="宋体" w:hAnsi="宋体" w:cs="宋体" w:hint="eastAsia"/>
          <w:sz w:val="28"/>
          <w:szCs w:val="28"/>
        </w:rPr>
        <w:t>元</w:t>
      </w:r>
    </w:p>
    <w:p w:rsidR="00AF02B6" w:rsidRDefault="007D32F8">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服务地址</w:t>
      </w:r>
      <w:r>
        <w:rPr>
          <w:rFonts w:ascii="宋体" w:eastAsia="宋体" w:hAnsi="宋体" w:cs="宋体" w:hint="eastAsia"/>
          <w:b/>
          <w:bCs/>
          <w:sz w:val="28"/>
          <w:szCs w:val="28"/>
        </w:rPr>
        <w:t>:</w:t>
      </w:r>
      <w:r>
        <w:rPr>
          <w:rFonts w:ascii="宋体" w:eastAsia="宋体" w:hAnsi="宋体" w:cs="宋体" w:hint="eastAsia"/>
          <w:sz w:val="28"/>
          <w:szCs w:val="28"/>
        </w:rPr>
        <w:t>广州市天河区广汕一路</w:t>
      </w:r>
      <w:r>
        <w:rPr>
          <w:rFonts w:ascii="宋体" w:eastAsia="宋体" w:hAnsi="宋体" w:cs="宋体" w:hint="eastAsia"/>
          <w:sz w:val="28"/>
          <w:szCs w:val="28"/>
        </w:rPr>
        <w:t>297</w:t>
      </w:r>
      <w:r>
        <w:rPr>
          <w:rFonts w:ascii="宋体" w:eastAsia="宋体" w:hAnsi="宋体" w:cs="宋体" w:hint="eastAsia"/>
          <w:sz w:val="28"/>
          <w:szCs w:val="28"/>
        </w:rPr>
        <w:t>号</w:t>
      </w:r>
    </w:p>
    <w:p w:rsidR="00AF02B6" w:rsidRDefault="007D32F8">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AF02B6" w:rsidRDefault="007D32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AF02B6" w:rsidRDefault="007D32F8">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AF02B6" w:rsidRDefault="007D32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AF02B6" w:rsidRDefault="007D32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具有交通工程施工、机电安装或建筑行业相关资质，具备履行合同所必需的设备和专业技术能力；</w:t>
      </w:r>
      <w:bookmarkStart w:id="8" w:name="_GoBack"/>
      <w:bookmarkEnd w:id="8"/>
    </w:p>
    <w:p w:rsidR="00AF02B6" w:rsidRDefault="007D32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AF02B6" w:rsidRDefault="007D32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AF02B6" w:rsidRDefault="007D32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AF02B6" w:rsidRDefault="007D32F8">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AF02B6" w:rsidRDefault="007D32F8">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AF02B6" w:rsidRDefault="007D32F8">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报价供应商提供的设备必须是厂商原装、全新的产品，报价时密封提交，否则视为无效报价。</w:t>
      </w:r>
    </w:p>
    <w:p w:rsidR="00AF02B6" w:rsidRDefault="007D32F8">
      <w:pPr>
        <w:numPr>
          <w:ilvl w:val="0"/>
          <w:numId w:val="2"/>
        </w:numPr>
        <w:spacing w:line="360" w:lineRule="auto"/>
        <w:ind w:firstLine="560"/>
        <w:rPr>
          <w:rFonts w:ascii="宋体" w:hAnsi="宋体" w:cs="宋体"/>
          <w:sz w:val="28"/>
          <w:szCs w:val="28"/>
        </w:rPr>
      </w:pPr>
      <w:r>
        <w:rPr>
          <w:rFonts w:ascii="宋体" w:hAnsi="宋体" w:cs="宋体" w:hint="eastAsia"/>
          <w:sz w:val="28"/>
          <w:szCs w:val="28"/>
        </w:rPr>
        <w:lastRenderedPageBreak/>
        <w:t>本项目不接受联合体竞价。</w:t>
      </w:r>
    </w:p>
    <w:p w:rsidR="00AF02B6" w:rsidRDefault="007D32F8">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w:t>
      </w:r>
      <w:r>
        <w:rPr>
          <w:rFonts w:asciiTheme="minorEastAsia" w:hAnsiTheme="minorEastAsia" w:cstheme="minorEastAsia" w:hint="eastAsia"/>
          <w:color w:val="000000" w:themeColor="text1"/>
          <w:sz w:val="28"/>
          <w:szCs w:val="28"/>
        </w:rPr>
        <w:t>2025</w:t>
      </w:r>
      <w:r>
        <w:rPr>
          <w:rFonts w:asciiTheme="minorEastAsia" w:hAnsiTheme="minorEastAsia" w:cstheme="minorEastAsia" w:hint="eastAsia"/>
          <w:color w:val="000000" w:themeColor="text1"/>
          <w:sz w:val="28"/>
          <w:szCs w:val="28"/>
        </w:rPr>
        <w:t>年</w:t>
      </w:r>
      <w:r>
        <w:rPr>
          <w:rFonts w:asciiTheme="minorEastAsia" w:hAnsiTheme="minorEastAsia" w:cstheme="minorEastAsia" w:hint="eastAsia"/>
          <w:color w:val="000000" w:themeColor="text1"/>
          <w:sz w:val="28"/>
          <w:szCs w:val="28"/>
        </w:rPr>
        <w:t xml:space="preserve">7 </w:t>
      </w:r>
      <w:r>
        <w:rPr>
          <w:rFonts w:asciiTheme="minorEastAsia" w:hAnsiTheme="minorEastAsia" w:cstheme="minorEastAsia" w:hint="eastAsia"/>
          <w:color w:val="000000" w:themeColor="text1"/>
          <w:sz w:val="28"/>
          <w:szCs w:val="28"/>
        </w:rPr>
        <w:t>月</w:t>
      </w:r>
      <w:r>
        <w:rPr>
          <w:rFonts w:asciiTheme="minorEastAsia" w:hAnsiTheme="minorEastAsia" w:cstheme="minorEastAsia" w:hint="eastAsia"/>
          <w:color w:val="000000" w:themeColor="text1"/>
          <w:sz w:val="28"/>
          <w:szCs w:val="28"/>
        </w:rPr>
        <w:t xml:space="preserve"> 31</w:t>
      </w:r>
      <w:r>
        <w:rPr>
          <w:rFonts w:asciiTheme="minorEastAsia" w:hAnsiTheme="minorEastAsia" w:cstheme="minorEastAsia" w:hint="eastAsia"/>
          <w:color w:val="000000" w:themeColor="text1"/>
          <w:sz w:val="28"/>
          <w:szCs w:val="28"/>
        </w:rPr>
        <w:t>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AF02B6" w:rsidRDefault="007D32F8">
      <w:pPr>
        <w:numPr>
          <w:ilvl w:val="0"/>
          <w:numId w:val="2"/>
        </w:numPr>
        <w:spacing w:line="360" w:lineRule="auto"/>
        <w:ind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投标联系人：张老师</w:t>
      </w:r>
      <w:r>
        <w:rPr>
          <w:rFonts w:asciiTheme="minorEastAsia" w:hAnsiTheme="minorEastAsia" w:cstheme="minorEastAsia" w:hint="eastAsia"/>
          <w:color w:val="000000" w:themeColor="text1"/>
          <w:sz w:val="28"/>
          <w:szCs w:val="28"/>
        </w:rPr>
        <w:t> 020-87033962</w:t>
      </w:r>
    </w:p>
    <w:p w:rsidR="00AF02B6" w:rsidRDefault="007D32F8">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AF02B6" w:rsidRDefault="007D32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p w:rsidR="00AF02B6" w:rsidRDefault="007D32F8">
      <w:pPr>
        <w:numPr>
          <w:ilvl w:val="0"/>
          <w:numId w:val="4"/>
        </w:numPr>
        <w:spacing w:line="360" w:lineRule="auto"/>
        <w:ind w:firstLineChars="200" w:firstLine="562"/>
        <w:rPr>
          <w:rFonts w:asciiTheme="minorEastAsia" w:hAnsiTheme="minorEastAsia" w:cstheme="minorEastAsia"/>
          <w:color w:val="000000" w:themeColor="text1"/>
          <w:sz w:val="28"/>
          <w:szCs w:val="28"/>
        </w:rPr>
      </w:pPr>
      <w:r>
        <w:rPr>
          <w:rFonts w:asciiTheme="minorEastAsia" w:hAnsiTheme="minorEastAsia" w:cstheme="minorEastAsia" w:hint="eastAsia"/>
          <w:b/>
          <w:color w:val="000000" w:themeColor="text1"/>
          <w:sz w:val="28"/>
          <w:szCs w:val="28"/>
        </w:rPr>
        <w:t>项目内容：</w:t>
      </w:r>
      <w:r>
        <w:rPr>
          <w:rFonts w:asciiTheme="minorEastAsia" w:hAnsiTheme="minorEastAsia" w:cstheme="minorEastAsia" w:hint="eastAsia"/>
          <w:color w:val="000000" w:themeColor="text1"/>
          <w:sz w:val="28"/>
          <w:szCs w:val="28"/>
        </w:rPr>
        <w:t>广东生态工程职业学院银屏岭校区拟在东门口两端广汕公路旁设立两套交通标志牌，加强学校周边道路交通设施的标准化、精细化、品质化要求，全面提升道路交通设施的管理水平，保障交通顺畅和安全。</w:t>
      </w:r>
    </w:p>
    <w:p w:rsidR="00AF02B6" w:rsidRDefault="007D32F8">
      <w:pPr>
        <w:numPr>
          <w:ilvl w:val="0"/>
          <w:numId w:val="4"/>
        </w:num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设备明细限价清单</w:t>
      </w:r>
    </w:p>
    <w:tbl>
      <w:tblPr>
        <w:tblW w:w="880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5"/>
        <w:gridCol w:w="1147"/>
        <w:gridCol w:w="2401"/>
        <w:gridCol w:w="722"/>
        <w:gridCol w:w="690"/>
        <w:gridCol w:w="1067"/>
        <w:gridCol w:w="1193"/>
        <w:gridCol w:w="1397"/>
      </w:tblGrid>
      <w:tr w:rsidR="00AF02B6">
        <w:trPr>
          <w:trHeight w:val="680"/>
        </w:trPr>
        <w:tc>
          <w:tcPr>
            <w:tcW w:w="585" w:type="dxa"/>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序号</w:t>
            </w:r>
          </w:p>
        </w:tc>
        <w:tc>
          <w:tcPr>
            <w:tcW w:w="1080" w:type="dxa"/>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名称</w:t>
            </w:r>
          </w:p>
        </w:tc>
        <w:tc>
          <w:tcPr>
            <w:tcW w:w="2295" w:type="dxa"/>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规格</w:t>
            </w:r>
          </w:p>
        </w:tc>
        <w:tc>
          <w:tcPr>
            <w:tcW w:w="690" w:type="dxa"/>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单位</w:t>
            </w:r>
          </w:p>
        </w:tc>
        <w:tc>
          <w:tcPr>
            <w:tcW w:w="660" w:type="dxa"/>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数量</w:t>
            </w:r>
          </w:p>
        </w:tc>
        <w:tc>
          <w:tcPr>
            <w:tcW w:w="1020" w:type="dxa"/>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单价</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元</w:t>
            </w:r>
            <w:r>
              <w:rPr>
                <w:rFonts w:ascii="宋体" w:eastAsia="宋体" w:hAnsi="宋体" w:cs="宋体" w:hint="eastAsia"/>
                <w:color w:val="000000"/>
                <w:kern w:val="0"/>
                <w:sz w:val="18"/>
                <w:szCs w:val="18"/>
              </w:rPr>
              <w:t>)</w:t>
            </w:r>
          </w:p>
        </w:tc>
        <w:tc>
          <w:tcPr>
            <w:tcW w:w="1140" w:type="dxa"/>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合计</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元</w:t>
            </w:r>
            <w:r>
              <w:rPr>
                <w:rFonts w:ascii="宋体" w:eastAsia="宋体" w:hAnsi="宋体" w:cs="宋体" w:hint="eastAsia"/>
                <w:color w:val="000000"/>
                <w:kern w:val="0"/>
                <w:sz w:val="18"/>
                <w:szCs w:val="18"/>
              </w:rPr>
              <w:t>)</w:t>
            </w:r>
          </w:p>
        </w:tc>
        <w:tc>
          <w:tcPr>
            <w:tcW w:w="1335" w:type="dxa"/>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备注</w:t>
            </w:r>
          </w:p>
        </w:tc>
      </w:tr>
      <w:tr w:rsidR="00AF02B6">
        <w:trPr>
          <w:trHeight w:val="567"/>
        </w:trPr>
        <w:tc>
          <w:tcPr>
            <w:tcW w:w="0" w:type="auto"/>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1</w:t>
            </w: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标牌一</w:t>
            </w:r>
          </w:p>
        </w:tc>
        <w:tc>
          <w:tcPr>
            <w:tcW w:w="2295" w:type="dxa"/>
            <w:shd w:val="clear" w:color="auto" w:fill="FFFFFF"/>
            <w:vAlign w:val="center"/>
          </w:tcPr>
          <w:p w:rsidR="00AF02B6" w:rsidRDefault="007D32F8">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长</w:t>
            </w:r>
            <w:r>
              <w:rPr>
                <w:rFonts w:ascii="宋体" w:eastAsia="宋体" w:hAnsi="宋体" w:cs="宋体" w:hint="eastAsia"/>
                <w:color w:val="000000"/>
                <w:kern w:val="0"/>
                <w:sz w:val="20"/>
                <w:szCs w:val="20"/>
              </w:rPr>
              <w:t>1300*</w:t>
            </w:r>
            <w:r>
              <w:rPr>
                <w:rFonts w:ascii="宋体" w:eastAsia="宋体" w:hAnsi="宋体" w:cs="宋体" w:hint="eastAsia"/>
                <w:color w:val="000000"/>
                <w:kern w:val="0"/>
                <w:sz w:val="20"/>
                <w:szCs w:val="20"/>
              </w:rPr>
              <w:t>高</w:t>
            </w:r>
            <w:r>
              <w:rPr>
                <w:rFonts w:ascii="宋体" w:eastAsia="宋体" w:hAnsi="宋体" w:cs="宋体" w:hint="eastAsia"/>
                <w:color w:val="000000"/>
                <w:kern w:val="0"/>
                <w:sz w:val="20"/>
                <w:szCs w:val="20"/>
              </w:rPr>
              <w:t>1000</w:t>
            </w: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块</w:t>
            </w:r>
          </w:p>
        </w:tc>
        <w:tc>
          <w:tcPr>
            <w:tcW w:w="66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102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2000</w:t>
            </w:r>
          </w:p>
        </w:tc>
        <w:tc>
          <w:tcPr>
            <w:tcW w:w="114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2000</w:t>
            </w:r>
          </w:p>
        </w:tc>
        <w:tc>
          <w:tcPr>
            <w:tcW w:w="1335" w:type="dxa"/>
            <w:vMerge w:val="restart"/>
            <w:shd w:val="clear" w:color="auto" w:fill="FFFFFF"/>
            <w:vAlign w:val="center"/>
          </w:tcPr>
          <w:p w:rsidR="00AF02B6" w:rsidRDefault="007D32F8">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3.0</w:t>
            </w:r>
            <w:r>
              <w:rPr>
                <w:rFonts w:ascii="宋体" w:eastAsia="宋体" w:hAnsi="宋体" w:cs="宋体" w:hint="eastAsia"/>
                <w:color w:val="000000"/>
                <w:kern w:val="0"/>
                <w:sz w:val="18"/>
                <w:szCs w:val="18"/>
              </w:rPr>
              <w:t>铝板，超强级反光膜，杆件含镀锌，杆表面银色（镀锌本色），基础笼不含镀锌。</w:t>
            </w:r>
          </w:p>
        </w:tc>
      </w:tr>
      <w:tr w:rsidR="00AF02B6">
        <w:trPr>
          <w:trHeight w:val="567"/>
        </w:trPr>
        <w:tc>
          <w:tcPr>
            <w:tcW w:w="0" w:type="auto"/>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2</w:t>
            </w: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标牌二</w:t>
            </w:r>
          </w:p>
        </w:tc>
        <w:tc>
          <w:tcPr>
            <w:tcW w:w="2295" w:type="dxa"/>
            <w:shd w:val="clear" w:color="auto" w:fill="FFFFFF"/>
            <w:vAlign w:val="center"/>
          </w:tcPr>
          <w:p w:rsidR="00AF02B6" w:rsidRDefault="007D32F8">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长</w:t>
            </w:r>
            <w:r>
              <w:rPr>
                <w:rFonts w:ascii="宋体" w:eastAsia="宋体" w:hAnsi="宋体" w:cs="宋体" w:hint="eastAsia"/>
                <w:color w:val="000000"/>
                <w:kern w:val="0"/>
                <w:sz w:val="20"/>
                <w:szCs w:val="20"/>
              </w:rPr>
              <w:t>1000*</w:t>
            </w:r>
            <w:r>
              <w:rPr>
                <w:rFonts w:ascii="宋体" w:eastAsia="宋体" w:hAnsi="宋体" w:cs="宋体" w:hint="eastAsia"/>
                <w:color w:val="000000"/>
                <w:kern w:val="0"/>
                <w:sz w:val="20"/>
                <w:szCs w:val="20"/>
              </w:rPr>
              <w:t>高</w:t>
            </w:r>
            <w:r>
              <w:rPr>
                <w:rFonts w:ascii="宋体" w:eastAsia="宋体" w:hAnsi="宋体" w:cs="宋体" w:hint="eastAsia"/>
                <w:color w:val="000000"/>
                <w:kern w:val="0"/>
                <w:sz w:val="20"/>
                <w:szCs w:val="20"/>
              </w:rPr>
              <w:t>800</w:t>
            </w: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块</w:t>
            </w:r>
          </w:p>
        </w:tc>
        <w:tc>
          <w:tcPr>
            <w:tcW w:w="66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102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1700</w:t>
            </w:r>
          </w:p>
        </w:tc>
        <w:tc>
          <w:tcPr>
            <w:tcW w:w="114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1700</w:t>
            </w:r>
          </w:p>
        </w:tc>
        <w:tc>
          <w:tcPr>
            <w:tcW w:w="1335" w:type="dxa"/>
            <w:vMerge/>
            <w:shd w:val="clear" w:color="auto" w:fill="FFFFFF"/>
            <w:vAlign w:val="center"/>
          </w:tcPr>
          <w:p w:rsidR="00AF02B6" w:rsidRDefault="00AF02B6">
            <w:pPr>
              <w:jc w:val="center"/>
              <w:rPr>
                <w:rFonts w:ascii="宋体" w:eastAsia="宋体" w:hAnsi="宋体" w:cs="宋体"/>
                <w:color w:val="000000"/>
                <w:sz w:val="18"/>
                <w:szCs w:val="18"/>
              </w:rPr>
            </w:pPr>
          </w:p>
        </w:tc>
      </w:tr>
      <w:tr w:rsidR="00AF02B6">
        <w:trPr>
          <w:trHeight w:val="1140"/>
        </w:trPr>
        <w:tc>
          <w:tcPr>
            <w:tcW w:w="0" w:type="auto"/>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3</w:t>
            </w: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单悬</w:t>
            </w:r>
            <w:r>
              <w:rPr>
                <w:rFonts w:ascii="宋体" w:eastAsia="宋体" w:hAnsi="宋体" w:cs="宋体" w:hint="eastAsia"/>
                <w:color w:val="000000"/>
                <w:kern w:val="0"/>
                <w:sz w:val="22"/>
                <w:szCs w:val="22"/>
              </w:rPr>
              <w:t>L</w:t>
            </w:r>
            <w:r>
              <w:rPr>
                <w:rFonts w:ascii="宋体" w:eastAsia="宋体" w:hAnsi="宋体" w:cs="宋体" w:hint="eastAsia"/>
                <w:color w:val="000000"/>
                <w:kern w:val="0"/>
                <w:sz w:val="22"/>
                <w:szCs w:val="22"/>
              </w:rPr>
              <w:t>杆</w:t>
            </w:r>
          </w:p>
        </w:tc>
        <w:tc>
          <w:tcPr>
            <w:tcW w:w="2295" w:type="dxa"/>
            <w:shd w:val="clear" w:color="auto" w:fill="FFFFFF"/>
            <w:vAlign w:val="center"/>
          </w:tcPr>
          <w:p w:rsidR="00AF02B6" w:rsidRDefault="007D32F8">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立柱：φ</w:t>
            </w:r>
            <w:r>
              <w:rPr>
                <w:rFonts w:ascii="宋体" w:eastAsia="宋体" w:hAnsi="宋体" w:cs="宋体" w:hint="eastAsia"/>
                <w:color w:val="000000"/>
                <w:kern w:val="0"/>
                <w:sz w:val="20"/>
                <w:szCs w:val="20"/>
              </w:rPr>
              <w:t>168*8*6450</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横梁</w:t>
            </w:r>
            <w:r>
              <w:rPr>
                <w:rFonts w:ascii="宋体" w:eastAsia="宋体" w:hAnsi="宋体" w:cs="宋体" w:hint="eastAsia"/>
                <w:color w:val="000000"/>
                <w:kern w:val="0"/>
                <w:sz w:val="20"/>
                <w:szCs w:val="20"/>
              </w:rPr>
              <w:t>:</w:t>
            </w:r>
            <w:r>
              <w:rPr>
                <w:rFonts w:ascii="宋体" w:eastAsia="宋体" w:hAnsi="宋体" w:cs="宋体" w:hint="eastAsia"/>
                <w:color w:val="000000"/>
                <w:kern w:val="0"/>
                <w:sz w:val="20"/>
                <w:szCs w:val="20"/>
              </w:rPr>
              <w:t>φ</w:t>
            </w:r>
            <w:r>
              <w:rPr>
                <w:rFonts w:ascii="宋体" w:eastAsia="宋体" w:hAnsi="宋体" w:cs="宋体" w:hint="eastAsia"/>
                <w:color w:val="000000"/>
                <w:kern w:val="0"/>
                <w:sz w:val="20"/>
                <w:szCs w:val="20"/>
              </w:rPr>
              <w:t>114*4*2000+609</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立柱法兰：</w:t>
            </w:r>
            <w:r>
              <w:rPr>
                <w:rFonts w:ascii="宋体" w:eastAsia="宋体" w:hAnsi="宋体" w:cs="宋体" w:hint="eastAsia"/>
                <w:color w:val="000000"/>
                <w:kern w:val="0"/>
                <w:sz w:val="20"/>
                <w:szCs w:val="20"/>
              </w:rPr>
              <w:t>500*16 1</w:t>
            </w:r>
            <w:r>
              <w:rPr>
                <w:rFonts w:ascii="宋体" w:eastAsia="宋体" w:hAnsi="宋体" w:cs="宋体" w:hint="eastAsia"/>
                <w:color w:val="000000"/>
                <w:kern w:val="0"/>
                <w:sz w:val="20"/>
                <w:szCs w:val="20"/>
              </w:rPr>
              <w:t>件</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筋板：</w:t>
            </w:r>
            <w:r>
              <w:rPr>
                <w:rFonts w:ascii="宋体" w:eastAsia="宋体" w:hAnsi="宋体" w:cs="宋体" w:hint="eastAsia"/>
                <w:color w:val="000000"/>
                <w:kern w:val="0"/>
                <w:sz w:val="20"/>
                <w:szCs w:val="20"/>
              </w:rPr>
              <w:t>120*250*16  8</w:t>
            </w:r>
            <w:r>
              <w:rPr>
                <w:rFonts w:ascii="宋体" w:eastAsia="宋体" w:hAnsi="宋体" w:cs="宋体" w:hint="eastAsia"/>
                <w:color w:val="000000"/>
                <w:kern w:val="0"/>
                <w:sz w:val="20"/>
                <w:szCs w:val="20"/>
              </w:rPr>
              <w:t>件</w:t>
            </w: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套</w:t>
            </w:r>
          </w:p>
        </w:tc>
        <w:tc>
          <w:tcPr>
            <w:tcW w:w="66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102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18000</w:t>
            </w:r>
          </w:p>
        </w:tc>
        <w:tc>
          <w:tcPr>
            <w:tcW w:w="114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18000</w:t>
            </w:r>
          </w:p>
        </w:tc>
        <w:tc>
          <w:tcPr>
            <w:tcW w:w="1335" w:type="dxa"/>
            <w:vMerge/>
            <w:shd w:val="clear" w:color="auto" w:fill="FFFFFF"/>
            <w:vAlign w:val="center"/>
          </w:tcPr>
          <w:p w:rsidR="00AF02B6" w:rsidRDefault="00AF02B6">
            <w:pPr>
              <w:jc w:val="center"/>
              <w:rPr>
                <w:rFonts w:ascii="宋体" w:eastAsia="宋体" w:hAnsi="宋体" w:cs="宋体"/>
                <w:color w:val="000000"/>
                <w:sz w:val="18"/>
                <w:szCs w:val="18"/>
              </w:rPr>
            </w:pPr>
          </w:p>
        </w:tc>
      </w:tr>
      <w:tr w:rsidR="00AF02B6">
        <w:trPr>
          <w:trHeight w:val="900"/>
        </w:trPr>
        <w:tc>
          <w:tcPr>
            <w:tcW w:w="0" w:type="auto"/>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4</w:t>
            </w: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单杆</w:t>
            </w:r>
          </w:p>
        </w:tc>
        <w:tc>
          <w:tcPr>
            <w:tcW w:w="2295" w:type="dxa"/>
            <w:shd w:val="clear" w:color="auto" w:fill="FFFFFF"/>
            <w:vAlign w:val="center"/>
          </w:tcPr>
          <w:p w:rsidR="00AF02B6" w:rsidRDefault="007D32F8">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立柱：φ</w:t>
            </w:r>
            <w:r>
              <w:rPr>
                <w:rFonts w:ascii="宋体" w:eastAsia="宋体" w:hAnsi="宋体" w:cs="宋体" w:hint="eastAsia"/>
                <w:color w:val="000000"/>
                <w:kern w:val="0"/>
                <w:sz w:val="20"/>
                <w:szCs w:val="20"/>
              </w:rPr>
              <w:t>114*3.0*4500</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底座：</w:t>
            </w:r>
            <w:r>
              <w:rPr>
                <w:rFonts w:ascii="宋体" w:eastAsia="宋体" w:hAnsi="宋体" w:cs="宋体" w:hint="eastAsia"/>
                <w:color w:val="000000"/>
                <w:kern w:val="0"/>
                <w:sz w:val="20"/>
                <w:szCs w:val="20"/>
              </w:rPr>
              <w:t>400*400*10 1</w:t>
            </w:r>
            <w:r>
              <w:rPr>
                <w:rFonts w:ascii="宋体" w:eastAsia="宋体" w:hAnsi="宋体" w:cs="宋体" w:hint="eastAsia"/>
                <w:color w:val="000000"/>
                <w:kern w:val="0"/>
                <w:sz w:val="20"/>
                <w:szCs w:val="20"/>
              </w:rPr>
              <w:t>件</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筋板：</w:t>
            </w:r>
            <w:r>
              <w:rPr>
                <w:rFonts w:ascii="宋体" w:eastAsia="宋体" w:hAnsi="宋体" w:cs="宋体" w:hint="eastAsia"/>
                <w:color w:val="000000"/>
                <w:kern w:val="0"/>
                <w:sz w:val="20"/>
                <w:szCs w:val="20"/>
              </w:rPr>
              <w:t>100*150*10 4</w:t>
            </w:r>
            <w:r>
              <w:rPr>
                <w:rFonts w:ascii="宋体" w:eastAsia="宋体" w:hAnsi="宋体" w:cs="宋体" w:hint="eastAsia"/>
                <w:color w:val="000000"/>
                <w:kern w:val="0"/>
                <w:sz w:val="20"/>
                <w:szCs w:val="20"/>
              </w:rPr>
              <w:t>件</w:t>
            </w: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套</w:t>
            </w:r>
          </w:p>
        </w:tc>
        <w:tc>
          <w:tcPr>
            <w:tcW w:w="66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102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5600</w:t>
            </w:r>
          </w:p>
        </w:tc>
        <w:tc>
          <w:tcPr>
            <w:tcW w:w="114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5600</w:t>
            </w:r>
          </w:p>
        </w:tc>
        <w:tc>
          <w:tcPr>
            <w:tcW w:w="1335" w:type="dxa"/>
            <w:vMerge/>
            <w:shd w:val="clear" w:color="auto" w:fill="FFFFFF"/>
            <w:vAlign w:val="center"/>
          </w:tcPr>
          <w:p w:rsidR="00AF02B6" w:rsidRDefault="00AF02B6">
            <w:pPr>
              <w:jc w:val="center"/>
              <w:rPr>
                <w:rFonts w:ascii="宋体" w:eastAsia="宋体" w:hAnsi="宋体" w:cs="宋体"/>
                <w:color w:val="000000"/>
                <w:sz w:val="18"/>
                <w:szCs w:val="18"/>
              </w:rPr>
            </w:pPr>
          </w:p>
        </w:tc>
      </w:tr>
      <w:tr w:rsidR="00AF02B6">
        <w:trPr>
          <w:trHeight w:val="624"/>
        </w:trPr>
        <w:tc>
          <w:tcPr>
            <w:tcW w:w="0" w:type="auto"/>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5</w:t>
            </w: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预埋件</w:t>
            </w:r>
          </w:p>
        </w:tc>
        <w:tc>
          <w:tcPr>
            <w:tcW w:w="2295" w:type="dxa"/>
            <w:shd w:val="clear" w:color="auto" w:fill="FFFFFF"/>
            <w:vAlign w:val="center"/>
          </w:tcPr>
          <w:p w:rsidR="00AF02B6" w:rsidRDefault="007D32F8">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材质：</w:t>
            </w:r>
            <w:r>
              <w:rPr>
                <w:rFonts w:ascii="宋体" w:eastAsia="宋体" w:hAnsi="宋体" w:cs="宋体" w:hint="eastAsia"/>
                <w:color w:val="000000"/>
                <w:kern w:val="0"/>
                <w:sz w:val="20"/>
                <w:szCs w:val="20"/>
              </w:rPr>
              <w:t>Q235</w:t>
            </w:r>
            <w:r>
              <w:rPr>
                <w:rFonts w:ascii="宋体" w:eastAsia="宋体" w:hAnsi="宋体" w:cs="宋体" w:hint="eastAsia"/>
                <w:color w:val="000000"/>
                <w:kern w:val="0"/>
                <w:sz w:val="20"/>
                <w:szCs w:val="20"/>
              </w:rPr>
              <w:t>钢；</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尺寸：φ</w:t>
            </w:r>
            <w:r>
              <w:rPr>
                <w:rFonts w:ascii="宋体" w:eastAsia="宋体" w:hAnsi="宋体" w:cs="宋体" w:hint="eastAsia"/>
                <w:color w:val="000000"/>
                <w:kern w:val="0"/>
                <w:sz w:val="20"/>
                <w:szCs w:val="20"/>
              </w:rPr>
              <w:t>30mm*1500mm</w:t>
            </w: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套</w:t>
            </w:r>
          </w:p>
        </w:tc>
        <w:tc>
          <w:tcPr>
            <w:tcW w:w="66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w:t>
            </w:r>
          </w:p>
        </w:tc>
        <w:tc>
          <w:tcPr>
            <w:tcW w:w="102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2200</w:t>
            </w:r>
          </w:p>
        </w:tc>
        <w:tc>
          <w:tcPr>
            <w:tcW w:w="114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4400</w:t>
            </w:r>
          </w:p>
        </w:tc>
        <w:tc>
          <w:tcPr>
            <w:tcW w:w="1335" w:type="dxa"/>
            <w:vMerge/>
            <w:shd w:val="clear" w:color="auto" w:fill="FFFFFF"/>
            <w:vAlign w:val="center"/>
          </w:tcPr>
          <w:p w:rsidR="00AF02B6" w:rsidRDefault="00AF02B6">
            <w:pPr>
              <w:jc w:val="center"/>
              <w:rPr>
                <w:rFonts w:ascii="宋体" w:eastAsia="宋体" w:hAnsi="宋体" w:cs="宋体"/>
                <w:color w:val="000000"/>
                <w:sz w:val="18"/>
                <w:szCs w:val="18"/>
              </w:rPr>
            </w:pPr>
          </w:p>
        </w:tc>
      </w:tr>
      <w:tr w:rsidR="00AF02B6">
        <w:trPr>
          <w:trHeight w:val="624"/>
        </w:trPr>
        <w:tc>
          <w:tcPr>
            <w:tcW w:w="0" w:type="auto"/>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6</w:t>
            </w: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基础笼</w:t>
            </w:r>
            <w:r>
              <w:rPr>
                <w:rFonts w:ascii="宋体" w:eastAsia="宋体" w:hAnsi="宋体" w:cs="宋体" w:hint="eastAsia"/>
                <w:color w:val="000000"/>
                <w:kern w:val="0"/>
                <w:sz w:val="22"/>
                <w:szCs w:val="22"/>
              </w:rPr>
              <w:t>1</w:t>
            </w:r>
          </w:p>
        </w:tc>
        <w:tc>
          <w:tcPr>
            <w:tcW w:w="2295" w:type="dxa"/>
            <w:shd w:val="clear" w:color="auto" w:fill="FFFFFF"/>
            <w:vAlign w:val="center"/>
          </w:tcPr>
          <w:p w:rsidR="00AF02B6" w:rsidRDefault="007D32F8">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法兰：</w:t>
            </w:r>
            <w:r>
              <w:rPr>
                <w:rFonts w:ascii="宋体" w:eastAsia="宋体" w:hAnsi="宋体" w:cs="宋体" w:hint="eastAsia"/>
                <w:color w:val="000000"/>
                <w:kern w:val="0"/>
                <w:sz w:val="20"/>
                <w:szCs w:val="20"/>
              </w:rPr>
              <w:t>500*500*8 1</w:t>
            </w:r>
            <w:r>
              <w:rPr>
                <w:rFonts w:ascii="宋体" w:eastAsia="宋体" w:hAnsi="宋体" w:cs="宋体" w:hint="eastAsia"/>
                <w:color w:val="000000"/>
                <w:kern w:val="0"/>
                <w:sz w:val="20"/>
                <w:szCs w:val="20"/>
              </w:rPr>
              <w:t>件</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螺杆：</w:t>
            </w:r>
            <w:r>
              <w:rPr>
                <w:rFonts w:ascii="宋体" w:eastAsia="宋体" w:hAnsi="宋体" w:cs="宋体" w:hint="eastAsia"/>
                <w:color w:val="000000"/>
                <w:kern w:val="0"/>
                <w:sz w:val="20"/>
                <w:szCs w:val="20"/>
              </w:rPr>
              <w:t>8-M30*1500</w:t>
            </w: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个</w:t>
            </w:r>
          </w:p>
        </w:tc>
        <w:tc>
          <w:tcPr>
            <w:tcW w:w="66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102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2300</w:t>
            </w:r>
          </w:p>
        </w:tc>
        <w:tc>
          <w:tcPr>
            <w:tcW w:w="114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2300</w:t>
            </w:r>
          </w:p>
        </w:tc>
        <w:tc>
          <w:tcPr>
            <w:tcW w:w="1335" w:type="dxa"/>
            <w:vMerge/>
            <w:shd w:val="clear" w:color="auto" w:fill="FFFFFF"/>
            <w:vAlign w:val="center"/>
          </w:tcPr>
          <w:p w:rsidR="00AF02B6" w:rsidRDefault="00AF02B6">
            <w:pPr>
              <w:jc w:val="center"/>
              <w:rPr>
                <w:rFonts w:ascii="宋体" w:eastAsia="宋体" w:hAnsi="宋体" w:cs="宋体"/>
                <w:color w:val="000000"/>
                <w:sz w:val="18"/>
                <w:szCs w:val="18"/>
              </w:rPr>
            </w:pPr>
          </w:p>
        </w:tc>
      </w:tr>
      <w:tr w:rsidR="00AF02B6">
        <w:trPr>
          <w:trHeight w:val="624"/>
        </w:trPr>
        <w:tc>
          <w:tcPr>
            <w:tcW w:w="0" w:type="auto"/>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lastRenderedPageBreak/>
              <w:t>7</w:t>
            </w: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基础笼</w:t>
            </w:r>
            <w:r>
              <w:rPr>
                <w:rFonts w:ascii="宋体" w:eastAsia="宋体" w:hAnsi="宋体" w:cs="宋体" w:hint="eastAsia"/>
                <w:color w:val="000000"/>
                <w:kern w:val="0"/>
                <w:sz w:val="22"/>
                <w:szCs w:val="22"/>
              </w:rPr>
              <w:t>2</w:t>
            </w:r>
          </w:p>
        </w:tc>
        <w:tc>
          <w:tcPr>
            <w:tcW w:w="2295" w:type="dxa"/>
            <w:shd w:val="clear" w:color="auto" w:fill="FFFFFF"/>
            <w:vAlign w:val="center"/>
          </w:tcPr>
          <w:p w:rsidR="00AF02B6" w:rsidRDefault="007D32F8">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法兰：</w:t>
            </w:r>
            <w:r>
              <w:rPr>
                <w:rFonts w:ascii="宋体" w:eastAsia="宋体" w:hAnsi="宋体" w:cs="宋体" w:hint="eastAsia"/>
                <w:color w:val="000000"/>
                <w:kern w:val="0"/>
                <w:sz w:val="20"/>
                <w:szCs w:val="20"/>
              </w:rPr>
              <w:t>400*400*8</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螺栓：</w:t>
            </w:r>
            <w:r>
              <w:rPr>
                <w:rFonts w:ascii="宋体" w:eastAsia="宋体" w:hAnsi="宋体" w:cs="宋体" w:hint="eastAsia"/>
                <w:color w:val="000000"/>
                <w:kern w:val="0"/>
                <w:sz w:val="20"/>
                <w:szCs w:val="20"/>
              </w:rPr>
              <w:t>4-M20*700</w:t>
            </w: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个</w:t>
            </w:r>
          </w:p>
        </w:tc>
        <w:tc>
          <w:tcPr>
            <w:tcW w:w="66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102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2000</w:t>
            </w:r>
          </w:p>
        </w:tc>
        <w:tc>
          <w:tcPr>
            <w:tcW w:w="114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2000</w:t>
            </w:r>
          </w:p>
        </w:tc>
        <w:tc>
          <w:tcPr>
            <w:tcW w:w="1335" w:type="dxa"/>
            <w:vMerge/>
            <w:shd w:val="clear" w:color="auto" w:fill="FFFFFF"/>
            <w:vAlign w:val="center"/>
          </w:tcPr>
          <w:p w:rsidR="00AF02B6" w:rsidRDefault="00AF02B6">
            <w:pPr>
              <w:jc w:val="center"/>
              <w:rPr>
                <w:rFonts w:ascii="宋体" w:eastAsia="宋体" w:hAnsi="宋体" w:cs="宋体"/>
                <w:color w:val="000000"/>
                <w:sz w:val="18"/>
                <w:szCs w:val="18"/>
              </w:rPr>
            </w:pPr>
          </w:p>
        </w:tc>
      </w:tr>
      <w:tr w:rsidR="00AF02B6">
        <w:trPr>
          <w:trHeight w:val="920"/>
        </w:trPr>
        <w:tc>
          <w:tcPr>
            <w:tcW w:w="0" w:type="auto"/>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8</w:t>
            </w: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安装费</w:t>
            </w:r>
          </w:p>
        </w:tc>
        <w:tc>
          <w:tcPr>
            <w:tcW w:w="2295" w:type="dxa"/>
            <w:shd w:val="clear" w:color="auto" w:fill="FFFFFF"/>
            <w:vAlign w:val="center"/>
          </w:tcPr>
          <w:p w:rsidR="00AF02B6" w:rsidRDefault="00AF02B6">
            <w:pPr>
              <w:jc w:val="center"/>
              <w:rPr>
                <w:rFonts w:ascii="宋体" w:eastAsia="宋体" w:hAnsi="宋体" w:cs="宋体"/>
                <w:color w:val="000000"/>
                <w:sz w:val="20"/>
                <w:szCs w:val="20"/>
              </w:rPr>
            </w:pPr>
          </w:p>
        </w:tc>
        <w:tc>
          <w:tcPr>
            <w:tcW w:w="0" w:type="auto"/>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66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102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21000</w:t>
            </w:r>
          </w:p>
        </w:tc>
        <w:tc>
          <w:tcPr>
            <w:tcW w:w="1140" w:type="dxa"/>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21000</w:t>
            </w:r>
          </w:p>
        </w:tc>
        <w:tc>
          <w:tcPr>
            <w:tcW w:w="1335" w:type="dxa"/>
            <w:shd w:val="clear" w:color="auto" w:fill="FFFFFF"/>
            <w:vAlign w:val="center"/>
          </w:tcPr>
          <w:p w:rsidR="00AF02B6" w:rsidRDefault="007D32F8">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包含基础开挖，混凝土，运输安装，吊机等费用</w:t>
            </w:r>
          </w:p>
        </w:tc>
      </w:tr>
      <w:tr w:rsidR="00AF02B6">
        <w:trPr>
          <w:trHeight w:val="600"/>
        </w:trPr>
        <w:tc>
          <w:tcPr>
            <w:tcW w:w="0" w:type="auto"/>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三</w:t>
            </w:r>
          </w:p>
        </w:tc>
        <w:tc>
          <w:tcPr>
            <w:tcW w:w="0" w:type="auto"/>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总计</w:t>
            </w:r>
          </w:p>
        </w:tc>
        <w:tc>
          <w:tcPr>
            <w:tcW w:w="0" w:type="auto"/>
            <w:gridSpan w:val="3"/>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伍万柒仟元整</w:t>
            </w:r>
          </w:p>
        </w:tc>
        <w:tc>
          <w:tcPr>
            <w:tcW w:w="0" w:type="auto"/>
            <w:shd w:val="clear" w:color="auto" w:fill="auto"/>
            <w:noWrap/>
            <w:vAlign w:val="center"/>
          </w:tcPr>
          <w:p w:rsidR="00AF02B6" w:rsidRDefault="00AF02B6">
            <w:pPr>
              <w:rPr>
                <w:rFonts w:ascii="宋体" w:eastAsia="宋体" w:hAnsi="宋体" w:cs="宋体"/>
                <w:color w:val="000000"/>
                <w:sz w:val="24"/>
              </w:rPr>
            </w:pPr>
          </w:p>
        </w:tc>
        <w:tc>
          <w:tcPr>
            <w:tcW w:w="0" w:type="auto"/>
            <w:shd w:val="clear" w:color="auto" w:fill="auto"/>
            <w:noWrap/>
            <w:vAlign w:val="center"/>
          </w:tcPr>
          <w:p w:rsidR="00AF02B6" w:rsidRDefault="007D32F8">
            <w:pPr>
              <w:widowControl/>
              <w:jc w:val="right"/>
              <w:textAlignment w:val="center"/>
              <w:rPr>
                <w:rFonts w:ascii="宋体" w:eastAsia="宋体" w:hAnsi="宋体" w:cs="宋体"/>
                <w:color w:val="000000"/>
                <w:sz w:val="24"/>
              </w:rPr>
            </w:pPr>
            <w:r>
              <w:rPr>
                <w:rFonts w:ascii="宋体" w:eastAsia="宋体" w:hAnsi="宋体" w:cs="宋体" w:hint="eastAsia"/>
                <w:color w:val="000000"/>
                <w:kern w:val="0"/>
                <w:sz w:val="24"/>
              </w:rPr>
              <w:t>57000</w:t>
            </w:r>
          </w:p>
        </w:tc>
        <w:tc>
          <w:tcPr>
            <w:tcW w:w="0" w:type="auto"/>
            <w:shd w:val="clear" w:color="auto" w:fill="auto"/>
            <w:noWrap/>
            <w:vAlign w:val="center"/>
          </w:tcPr>
          <w:p w:rsidR="00AF02B6" w:rsidRDefault="00AF02B6">
            <w:pPr>
              <w:jc w:val="center"/>
              <w:rPr>
                <w:rFonts w:ascii="宋体" w:eastAsia="宋体" w:hAnsi="宋体" w:cs="宋体"/>
                <w:color w:val="000000"/>
                <w:sz w:val="24"/>
              </w:rPr>
            </w:pPr>
          </w:p>
        </w:tc>
      </w:tr>
      <w:tr w:rsidR="00AF02B6">
        <w:trPr>
          <w:trHeight w:val="600"/>
        </w:trPr>
        <w:tc>
          <w:tcPr>
            <w:tcW w:w="0" w:type="auto"/>
            <w:shd w:val="clear" w:color="auto" w:fill="auto"/>
            <w:noWrap/>
            <w:vAlign w:val="center"/>
          </w:tcPr>
          <w:p w:rsidR="00AF02B6" w:rsidRDefault="00AF02B6">
            <w:pPr>
              <w:jc w:val="center"/>
              <w:rPr>
                <w:rFonts w:ascii="宋体" w:eastAsia="宋体" w:hAnsi="宋体" w:cs="宋体"/>
                <w:color w:val="000000"/>
                <w:sz w:val="24"/>
              </w:rPr>
            </w:pPr>
          </w:p>
        </w:tc>
        <w:tc>
          <w:tcPr>
            <w:tcW w:w="0" w:type="auto"/>
            <w:gridSpan w:val="7"/>
            <w:shd w:val="clear" w:color="auto" w:fill="auto"/>
            <w:noWrap/>
            <w:vAlign w:val="center"/>
          </w:tcPr>
          <w:p w:rsidR="00AF02B6" w:rsidRDefault="00401F75">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备注：以上报价为含税价，</w:t>
            </w:r>
            <w:r w:rsidR="007D32F8">
              <w:rPr>
                <w:rFonts w:ascii="宋体" w:eastAsia="宋体" w:hAnsi="宋体" w:cs="宋体" w:hint="eastAsia"/>
                <w:color w:val="000000"/>
                <w:kern w:val="0"/>
                <w:sz w:val="20"/>
                <w:szCs w:val="20"/>
              </w:rPr>
              <w:t>包安装、包工包料；包含吊装费用、机器具租赁费用，含基础施工。</w:t>
            </w:r>
          </w:p>
        </w:tc>
      </w:tr>
    </w:tbl>
    <w:p w:rsidR="00AF02B6" w:rsidRDefault="007D32F8">
      <w:pPr>
        <w:numPr>
          <w:ilvl w:val="0"/>
          <w:numId w:val="4"/>
        </w:num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技术要求</w:t>
      </w:r>
    </w:p>
    <w:p w:rsidR="00AF02B6" w:rsidRDefault="007D32F8">
      <w:pPr>
        <w:spacing w:line="360" w:lineRule="auto"/>
        <w:ind w:firstLineChars="200" w:firstLine="562"/>
        <w:rPr>
          <w:rFonts w:ascii="宋体" w:eastAsia="宋体" w:hAnsi="宋体" w:cs="宋体"/>
          <w:sz w:val="28"/>
          <w:szCs w:val="28"/>
        </w:rPr>
      </w:pPr>
      <w:r>
        <w:rPr>
          <w:rFonts w:ascii="宋体" w:eastAsia="宋体" w:hAnsi="宋体" w:cs="宋体" w:hint="eastAsia"/>
          <w:b/>
          <w:bCs/>
          <w:sz w:val="28"/>
          <w:szCs w:val="28"/>
        </w:rPr>
        <w:t>1.</w:t>
      </w:r>
      <w:r>
        <w:rPr>
          <w:rFonts w:ascii="宋体" w:eastAsia="宋体" w:hAnsi="宋体" w:cs="宋体" w:hint="eastAsia"/>
          <w:b/>
          <w:bCs/>
          <w:sz w:val="28"/>
          <w:szCs w:val="28"/>
        </w:rPr>
        <w:t>标志牌一：</w:t>
      </w:r>
    </w:p>
    <w:p w:rsidR="00AF02B6" w:rsidRDefault="007D32F8">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1.1</w:t>
      </w:r>
      <w:r>
        <w:rPr>
          <w:rFonts w:ascii="宋体" w:eastAsia="宋体" w:hAnsi="宋体" w:cs="宋体" w:hint="eastAsia"/>
          <w:sz w:val="28"/>
          <w:szCs w:val="28"/>
        </w:rPr>
        <w:t>尺寸：长</w:t>
      </w:r>
      <w:r>
        <w:rPr>
          <w:rFonts w:ascii="宋体" w:eastAsia="宋体" w:hAnsi="宋体" w:cs="宋体" w:hint="eastAsia"/>
          <w:sz w:val="28"/>
          <w:szCs w:val="28"/>
        </w:rPr>
        <w:t>1300*</w:t>
      </w:r>
      <w:r>
        <w:rPr>
          <w:rFonts w:ascii="宋体" w:eastAsia="宋体" w:hAnsi="宋体" w:cs="宋体" w:hint="eastAsia"/>
          <w:sz w:val="28"/>
          <w:szCs w:val="28"/>
        </w:rPr>
        <w:t>高</w:t>
      </w:r>
      <w:r>
        <w:rPr>
          <w:rFonts w:ascii="宋体" w:eastAsia="宋体" w:hAnsi="宋体" w:cs="宋体" w:hint="eastAsia"/>
          <w:sz w:val="28"/>
          <w:szCs w:val="28"/>
        </w:rPr>
        <w:t>1000</w:t>
      </w:r>
    </w:p>
    <w:p w:rsidR="00AF02B6" w:rsidRDefault="007D32F8">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1.2</w:t>
      </w:r>
      <w:r>
        <w:rPr>
          <w:rFonts w:ascii="宋体" w:eastAsia="宋体" w:hAnsi="宋体" w:cs="宋体" w:hint="eastAsia"/>
          <w:sz w:val="28"/>
          <w:szCs w:val="28"/>
        </w:rPr>
        <w:t>材质：标志板采用</w:t>
      </w:r>
      <w:r>
        <w:rPr>
          <w:rFonts w:ascii="宋体" w:eastAsia="宋体" w:hAnsi="宋体" w:cs="宋体" w:hint="eastAsia"/>
          <w:sz w:val="28"/>
          <w:szCs w:val="28"/>
        </w:rPr>
        <w:t xml:space="preserve"> 3mm </w:t>
      </w:r>
      <w:r>
        <w:rPr>
          <w:rFonts w:ascii="宋体" w:eastAsia="宋体" w:hAnsi="宋体" w:cs="宋体" w:hint="eastAsia"/>
          <w:sz w:val="28"/>
          <w:szCs w:val="28"/>
        </w:rPr>
        <w:t>厚的</w:t>
      </w:r>
      <w:r>
        <w:rPr>
          <w:rFonts w:ascii="宋体" w:eastAsia="宋体" w:hAnsi="宋体" w:cs="宋体" w:hint="eastAsia"/>
          <w:sz w:val="28"/>
          <w:szCs w:val="28"/>
        </w:rPr>
        <w:t xml:space="preserve"> 3004</w:t>
      </w:r>
      <w:r>
        <w:rPr>
          <w:rFonts w:ascii="宋体" w:eastAsia="宋体" w:hAnsi="宋体" w:cs="宋体" w:hint="eastAsia"/>
          <w:sz w:val="28"/>
          <w:szCs w:val="28"/>
        </w:rPr>
        <w:t>铝板制作，滑动铝槽采用</w:t>
      </w:r>
      <w:r>
        <w:rPr>
          <w:rFonts w:ascii="宋体" w:eastAsia="宋体" w:hAnsi="宋体" w:cs="宋体" w:hint="eastAsia"/>
          <w:sz w:val="28"/>
          <w:szCs w:val="28"/>
        </w:rPr>
        <w:t xml:space="preserve"> 2024 </w:t>
      </w:r>
      <w:r>
        <w:rPr>
          <w:rFonts w:ascii="宋体" w:eastAsia="宋体" w:hAnsi="宋体" w:cs="宋体" w:hint="eastAsia"/>
          <w:sz w:val="28"/>
          <w:szCs w:val="28"/>
        </w:rPr>
        <w:t>铝制作。标志板与滑动铝槽采用铝合金铆钉连接</w:t>
      </w:r>
      <w:r>
        <w:rPr>
          <w:rFonts w:ascii="宋体" w:eastAsia="宋体" w:hAnsi="宋体" w:cs="宋体" w:hint="eastAsia"/>
          <w:sz w:val="28"/>
          <w:szCs w:val="28"/>
        </w:rPr>
        <w:t>,</w:t>
      </w:r>
      <w:r>
        <w:rPr>
          <w:rFonts w:ascii="宋体" w:eastAsia="宋体" w:hAnsi="宋体" w:cs="宋体" w:hint="eastAsia"/>
          <w:sz w:val="28"/>
          <w:szCs w:val="28"/>
        </w:rPr>
        <w:t>版面上的铆钉应打磨平滑标志板边缘应作卷边加固处理，四类反光膜。</w:t>
      </w:r>
    </w:p>
    <w:p w:rsidR="00AF02B6" w:rsidRDefault="007D32F8">
      <w:pPr>
        <w:spacing w:line="360" w:lineRule="auto"/>
        <w:ind w:firstLineChars="200" w:firstLine="560"/>
        <w:rPr>
          <w:rFonts w:ascii="宋体" w:eastAsia="宋体" w:hAnsi="宋体" w:cs="宋体"/>
          <w:sz w:val="24"/>
        </w:rPr>
      </w:pPr>
      <w:r>
        <w:rPr>
          <w:rFonts w:ascii="宋体" w:eastAsia="宋体" w:hAnsi="宋体" w:cs="宋体" w:hint="eastAsia"/>
          <w:sz w:val="28"/>
          <w:szCs w:val="28"/>
        </w:rPr>
        <w:t>1.3</w:t>
      </w:r>
      <w:r>
        <w:rPr>
          <w:rFonts w:ascii="宋体" w:eastAsia="宋体" w:hAnsi="宋体" w:cs="宋体" w:hint="eastAsia"/>
          <w:sz w:val="28"/>
          <w:szCs w:val="28"/>
        </w:rPr>
        <w:t>图片：</w:t>
      </w:r>
    </w:p>
    <w:p w:rsidR="00AF02B6" w:rsidRDefault="007D32F8">
      <w:pPr>
        <w:spacing w:line="360" w:lineRule="auto"/>
        <w:jc w:val="center"/>
        <w:rPr>
          <w:rFonts w:ascii="宋体" w:eastAsia="宋体" w:hAnsi="宋体" w:cs="宋体"/>
          <w:sz w:val="24"/>
        </w:rPr>
      </w:pPr>
      <w:r>
        <w:rPr>
          <w:noProof/>
        </w:rPr>
        <w:lastRenderedPageBreak/>
        <w:drawing>
          <wp:inline distT="0" distB="0" distL="114300" distR="114300">
            <wp:extent cx="4061460" cy="4486275"/>
            <wp:effectExtent l="0" t="0" r="15240" b="9525"/>
            <wp:docPr id="1045" name="图片 1" descr="8abc7905965b78a8ad4fe5481e47a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 name="图片 1" descr="8abc7905965b78a8ad4fe5481e47adb"/>
                    <pic:cNvPicPr>
                      <a:picLocks noChangeAspect="1"/>
                    </pic:cNvPicPr>
                  </pic:nvPicPr>
                  <pic:blipFill>
                    <a:blip r:embed="rId7" cstate="print"/>
                    <a:stretch>
                      <a:fillRect/>
                    </a:stretch>
                  </pic:blipFill>
                  <pic:spPr>
                    <a:xfrm>
                      <a:off x="0" y="0"/>
                      <a:ext cx="4061460" cy="4486275"/>
                    </a:xfrm>
                    <a:prstGeom prst="rect">
                      <a:avLst/>
                    </a:prstGeom>
                    <a:noFill/>
                    <a:ln w="9525">
                      <a:noFill/>
                    </a:ln>
                  </pic:spPr>
                </pic:pic>
              </a:graphicData>
            </a:graphic>
          </wp:inline>
        </w:drawing>
      </w:r>
    </w:p>
    <w:p w:rsidR="00AF02B6" w:rsidRDefault="007D32F8">
      <w:pPr>
        <w:spacing w:line="360" w:lineRule="auto"/>
        <w:ind w:firstLineChars="200" w:firstLine="562"/>
        <w:rPr>
          <w:rFonts w:ascii="宋体" w:eastAsia="宋体" w:hAnsi="宋体" w:cs="宋体"/>
          <w:sz w:val="28"/>
          <w:szCs w:val="28"/>
        </w:rPr>
      </w:pPr>
      <w:r>
        <w:rPr>
          <w:rFonts w:ascii="宋体" w:eastAsia="宋体" w:hAnsi="宋体" w:cs="宋体" w:hint="eastAsia"/>
          <w:b/>
          <w:bCs/>
          <w:sz w:val="28"/>
          <w:szCs w:val="28"/>
        </w:rPr>
        <w:t>2.</w:t>
      </w:r>
      <w:r>
        <w:rPr>
          <w:rFonts w:ascii="宋体" w:eastAsia="宋体" w:hAnsi="宋体" w:cs="宋体" w:hint="eastAsia"/>
          <w:b/>
          <w:bCs/>
          <w:sz w:val="28"/>
          <w:szCs w:val="28"/>
        </w:rPr>
        <w:t>标志牌二：</w:t>
      </w:r>
    </w:p>
    <w:p w:rsidR="00AF02B6" w:rsidRDefault="007D32F8">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2.1</w:t>
      </w:r>
      <w:r>
        <w:rPr>
          <w:rFonts w:ascii="宋体" w:eastAsia="宋体" w:hAnsi="宋体" w:cs="宋体" w:hint="eastAsia"/>
          <w:sz w:val="28"/>
          <w:szCs w:val="28"/>
        </w:rPr>
        <w:t>尺寸：长</w:t>
      </w:r>
      <w:r>
        <w:rPr>
          <w:rFonts w:ascii="宋体" w:eastAsia="宋体" w:hAnsi="宋体" w:cs="宋体" w:hint="eastAsia"/>
          <w:sz w:val="28"/>
          <w:szCs w:val="28"/>
        </w:rPr>
        <w:t>1000*</w:t>
      </w:r>
      <w:r>
        <w:rPr>
          <w:rFonts w:ascii="宋体" w:eastAsia="宋体" w:hAnsi="宋体" w:cs="宋体" w:hint="eastAsia"/>
          <w:sz w:val="28"/>
          <w:szCs w:val="28"/>
        </w:rPr>
        <w:t>高</w:t>
      </w:r>
      <w:r>
        <w:rPr>
          <w:rFonts w:ascii="宋体" w:eastAsia="宋体" w:hAnsi="宋体" w:cs="宋体" w:hint="eastAsia"/>
          <w:sz w:val="28"/>
          <w:szCs w:val="28"/>
        </w:rPr>
        <w:t>800</w:t>
      </w:r>
    </w:p>
    <w:p w:rsidR="00AF02B6" w:rsidRDefault="007D32F8">
      <w:pPr>
        <w:spacing w:line="360" w:lineRule="auto"/>
        <w:ind w:firstLineChars="200" w:firstLine="560"/>
        <w:outlineLvl w:val="2"/>
        <w:rPr>
          <w:rFonts w:ascii="宋体" w:eastAsia="宋体" w:hAnsi="宋体" w:cs="宋体"/>
          <w:sz w:val="28"/>
          <w:szCs w:val="28"/>
        </w:rPr>
      </w:pPr>
      <w:r>
        <w:rPr>
          <w:rFonts w:ascii="宋体" w:eastAsia="宋体" w:hAnsi="宋体" w:cs="宋体" w:hint="eastAsia"/>
          <w:sz w:val="28"/>
          <w:szCs w:val="28"/>
        </w:rPr>
        <w:t>2.2</w:t>
      </w:r>
      <w:r>
        <w:rPr>
          <w:rFonts w:ascii="宋体" w:eastAsia="宋体" w:hAnsi="宋体" w:cs="宋体" w:hint="eastAsia"/>
          <w:sz w:val="28"/>
          <w:szCs w:val="28"/>
        </w:rPr>
        <w:t>材质：标志板采用</w:t>
      </w:r>
      <w:r>
        <w:rPr>
          <w:rFonts w:ascii="宋体" w:eastAsia="宋体" w:hAnsi="宋体" w:cs="宋体" w:hint="eastAsia"/>
          <w:sz w:val="28"/>
          <w:szCs w:val="28"/>
        </w:rPr>
        <w:t xml:space="preserve"> 3mm </w:t>
      </w:r>
      <w:r>
        <w:rPr>
          <w:rFonts w:ascii="宋体" w:eastAsia="宋体" w:hAnsi="宋体" w:cs="宋体" w:hint="eastAsia"/>
          <w:sz w:val="28"/>
          <w:szCs w:val="28"/>
        </w:rPr>
        <w:t>厚的</w:t>
      </w:r>
      <w:r>
        <w:rPr>
          <w:rFonts w:ascii="宋体" w:eastAsia="宋体" w:hAnsi="宋体" w:cs="宋体" w:hint="eastAsia"/>
          <w:sz w:val="28"/>
          <w:szCs w:val="28"/>
        </w:rPr>
        <w:t xml:space="preserve"> 3004</w:t>
      </w:r>
      <w:r>
        <w:rPr>
          <w:rFonts w:ascii="宋体" w:eastAsia="宋体" w:hAnsi="宋体" w:cs="宋体" w:hint="eastAsia"/>
          <w:sz w:val="28"/>
          <w:szCs w:val="28"/>
        </w:rPr>
        <w:t>铝板制作，滑动铝槽采用</w:t>
      </w:r>
      <w:r>
        <w:rPr>
          <w:rFonts w:ascii="宋体" w:eastAsia="宋体" w:hAnsi="宋体" w:cs="宋体" w:hint="eastAsia"/>
          <w:sz w:val="28"/>
          <w:szCs w:val="28"/>
        </w:rPr>
        <w:t xml:space="preserve"> 2024 </w:t>
      </w:r>
      <w:r>
        <w:rPr>
          <w:rFonts w:ascii="宋体" w:eastAsia="宋体" w:hAnsi="宋体" w:cs="宋体" w:hint="eastAsia"/>
          <w:sz w:val="28"/>
          <w:szCs w:val="28"/>
        </w:rPr>
        <w:t>铝制作。标志板与滑动铝槽采用铝合金铆钉连接</w:t>
      </w:r>
      <w:r>
        <w:rPr>
          <w:rFonts w:ascii="宋体" w:eastAsia="宋体" w:hAnsi="宋体" w:cs="宋体" w:hint="eastAsia"/>
          <w:sz w:val="28"/>
          <w:szCs w:val="28"/>
        </w:rPr>
        <w:t>,</w:t>
      </w:r>
      <w:r>
        <w:rPr>
          <w:rFonts w:ascii="宋体" w:eastAsia="宋体" w:hAnsi="宋体" w:cs="宋体" w:hint="eastAsia"/>
          <w:sz w:val="28"/>
          <w:szCs w:val="28"/>
        </w:rPr>
        <w:t>版面上的铆钉应打磨平滑标志板边缘应作卷边加固处理，四类反光膜。</w:t>
      </w:r>
    </w:p>
    <w:p w:rsidR="00AF02B6" w:rsidRDefault="007D32F8">
      <w:pPr>
        <w:spacing w:line="360" w:lineRule="auto"/>
        <w:ind w:firstLineChars="200" w:firstLine="560"/>
        <w:outlineLvl w:val="2"/>
        <w:rPr>
          <w:rFonts w:ascii="宋体" w:eastAsia="宋体" w:hAnsi="宋体" w:cs="宋体"/>
          <w:sz w:val="24"/>
        </w:rPr>
      </w:pPr>
      <w:r>
        <w:rPr>
          <w:rFonts w:ascii="宋体" w:eastAsia="宋体" w:hAnsi="宋体" w:cs="宋体" w:hint="eastAsia"/>
          <w:sz w:val="28"/>
          <w:szCs w:val="28"/>
        </w:rPr>
        <w:t>2.3</w:t>
      </w:r>
      <w:r>
        <w:rPr>
          <w:rFonts w:ascii="宋体" w:eastAsia="宋体" w:hAnsi="宋体" w:cs="宋体" w:hint="eastAsia"/>
          <w:sz w:val="28"/>
          <w:szCs w:val="28"/>
        </w:rPr>
        <w:t>图片</w:t>
      </w:r>
    </w:p>
    <w:p w:rsidR="00AF02B6" w:rsidRDefault="007D32F8">
      <w:pPr>
        <w:spacing w:line="360" w:lineRule="auto"/>
        <w:ind w:firstLineChars="200" w:firstLine="420"/>
        <w:jc w:val="center"/>
        <w:outlineLvl w:val="2"/>
        <w:rPr>
          <w:rFonts w:ascii="宋体" w:eastAsia="宋体" w:hAnsi="宋体" w:cs="宋体"/>
          <w:sz w:val="24"/>
        </w:rPr>
      </w:pPr>
      <w:r>
        <w:rPr>
          <w:noProof/>
        </w:rPr>
        <w:lastRenderedPageBreak/>
        <w:drawing>
          <wp:inline distT="0" distB="0" distL="114300" distR="114300">
            <wp:extent cx="4050030" cy="4255770"/>
            <wp:effectExtent l="0" t="0" r="7620" b="11430"/>
            <wp:docPr id="1046" name="图片 2" descr="7efb4a1933f02c7c9e4e4bd08a08e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图片 2" descr="7efb4a1933f02c7c9e4e4bd08a08ec1"/>
                    <pic:cNvPicPr>
                      <a:picLocks noChangeAspect="1"/>
                    </pic:cNvPicPr>
                  </pic:nvPicPr>
                  <pic:blipFill>
                    <a:blip r:embed="rId8" cstate="print"/>
                    <a:stretch>
                      <a:fillRect/>
                    </a:stretch>
                  </pic:blipFill>
                  <pic:spPr>
                    <a:xfrm>
                      <a:off x="0" y="0"/>
                      <a:ext cx="4050030" cy="4255770"/>
                    </a:xfrm>
                    <a:prstGeom prst="rect">
                      <a:avLst/>
                    </a:prstGeom>
                    <a:noFill/>
                    <a:ln w="9525">
                      <a:noFill/>
                    </a:ln>
                  </pic:spPr>
                </pic:pic>
              </a:graphicData>
            </a:graphic>
          </wp:inline>
        </w:drawing>
      </w:r>
    </w:p>
    <w:p w:rsidR="00AF02B6" w:rsidRDefault="007D32F8">
      <w:pPr>
        <w:numPr>
          <w:ilvl w:val="0"/>
          <w:numId w:val="5"/>
        </w:numPr>
        <w:spacing w:line="360" w:lineRule="auto"/>
        <w:ind w:firstLineChars="200" w:firstLine="562"/>
        <w:outlineLvl w:val="2"/>
        <w:rPr>
          <w:rFonts w:ascii="宋体" w:eastAsia="宋体" w:hAnsi="宋体" w:cs="宋体"/>
          <w:sz w:val="28"/>
          <w:szCs w:val="28"/>
        </w:rPr>
      </w:pPr>
      <w:r>
        <w:rPr>
          <w:rFonts w:ascii="宋体" w:eastAsia="宋体" w:hAnsi="宋体" w:cs="宋体" w:hint="eastAsia"/>
          <w:b/>
          <w:bCs/>
          <w:sz w:val="28"/>
          <w:szCs w:val="28"/>
        </w:rPr>
        <w:t>单悬</w:t>
      </w:r>
      <w:r>
        <w:rPr>
          <w:rFonts w:ascii="宋体" w:eastAsia="宋体" w:hAnsi="宋体" w:cs="宋体" w:hint="eastAsia"/>
          <w:b/>
          <w:bCs/>
          <w:sz w:val="28"/>
          <w:szCs w:val="28"/>
        </w:rPr>
        <w:t>L</w:t>
      </w:r>
      <w:r>
        <w:rPr>
          <w:rFonts w:ascii="宋体" w:eastAsia="宋体" w:hAnsi="宋体" w:cs="宋体" w:hint="eastAsia"/>
          <w:b/>
          <w:bCs/>
          <w:sz w:val="28"/>
          <w:szCs w:val="28"/>
        </w:rPr>
        <w:t>杆：</w:t>
      </w:r>
    </w:p>
    <w:p w:rsidR="00AF02B6" w:rsidRDefault="007D32F8">
      <w:pPr>
        <w:spacing w:line="360" w:lineRule="auto"/>
        <w:ind w:firstLineChars="200" w:firstLine="560"/>
        <w:rPr>
          <w:rFonts w:ascii="宋体" w:eastAsia="宋体" w:hAnsi="宋体" w:cs="宋体"/>
          <w:sz w:val="28"/>
          <w:szCs w:val="36"/>
        </w:rPr>
      </w:pPr>
      <w:r>
        <w:rPr>
          <w:rFonts w:ascii="宋体" w:eastAsia="宋体" w:hAnsi="宋体" w:cs="宋体" w:hint="eastAsia"/>
          <w:sz w:val="28"/>
          <w:szCs w:val="36"/>
        </w:rPr>
        <w:t>3.1</w:t>
      </w:r>
      <w:r>
        <w:rPr>
          <w:rFonts w:ascii="宋体" w:eastAsia="宋体" w:hAnsi="宋体" w:cs="宋体" w:hint="eastAsia"/>
          <w:sz w:val="28"/>
          <w:szCs w:val="36"/>
        </w:rPr>
        <w:t>立柱：φ</w:t>
      </w:r>
      <w:r>
        <w:rPr>
          <w:rFonts w:ascii="宋体" w:eastAsia="宋体" w:hAnsi="宋体" w:cs="宋体" w:hint="eastAsia"/>
          <w:sz w:val="28"/>
          <w:szCs w:val="36"/>
        </w:rPr>
        <w:t>168*8*6450</w:t>
      </w:r>
    </w:p>
    <w:p w:rsidR="00AF02B6" w:rsidRDefault="007D32F8">
      <w:pPr>
        <w:spacing w:line="360" w:lineRule="auto"/>
        <w:ind w:firstLineChars="200" w:firstLine="560"/>
        <w:rPr>
          <w:rFonts w:ascii="宋体" w:eastAsia="宋体" w:hAnsi="宋体" w:cs="宋体"/>
          <w:sz w:val="28"/>
          <w:szCs w:val="36"/>
        </w:rPr>
      </w:pPr>
      <w:r>
        <w:rPr>
          <w:rFonts w:ascii="宋体" w:eastAsia="宋体" w:hAnsi="宋体" w:cs="宋体" w:hint="eastAsia"/>
          <w:sz w:val="28"/>
          <w:szCs w:val="36"/>
        </w:rPr>
        <w:t>3.2</w:t>
      </w:r>
      <w:r>
        <w:rPr>
          <w:rFonts w:ascii="宋体" w:eastAsia="宋体" w:hAnsi="宋体" w:cs="宋体" w:hint="eastAsia"/>
          <w:sz w:val="28"/>
          <w:szCs w:val="36"/>
        </w:rPr>
        <w:t>横梁</w:t>
      </w:r>
      <w:r>
        <w:rPr>
          <w:rFonts w:ascii="宋体" w:eastAsia="宋体" w:hAnsi="宋体" w:cs="宋体" w:hint="eastAsia"/>
          <w:sz w:val="28"/>
          <w:szCs w:val="36"/>
        </w:rPr>
        <w:t>:</w:t>
      </w:r>
      <w:r>
        <w:rPr>
          <w:rFonts w:ascii="宋体" w:eastAsia="宋体" w:hAnsi="宋体" w:cs="宋体" w:hint="eastAsia"/>
          <w:sz w:val="28"/>
          <w:szCs w:val="36"/>
        </w:rPr>
        <w:t>φ</w:t>
      </w:r>
      <w:r>
        <w:rPr>
          <w:rFonts w:ascii="宋体" w:eastAsia="宋体" w:hAnsi="宋体" w:cs="宋体" w:hint="eastAsia"/>
          <w:sz w:val="28"/>
          <w:szCs w:val="36"/>
        </w:rPr>
        <w:t>114*4*2000+609</w:t>
      </w:r>
    </w:p>
    <w:p w:rsidR="00AF02B6" w:rsidRDefault="007D32F8">
      <w:pPr>
        <w:spacing w:line="360" w:lineRule="auto"/>
        <w:ind w:firstLineChars="200" w:firstLine="560"/>
        <w:rPr>
          <w:rFonts w:ascii="宋体" w:eastAsia="宋体" w:hAnsi="宋体" w:cs="宋体"/>
          <w:sz w:val="28"/>
          <w:szCs w:val="36"/>
        </w:rPr>
      </w:pPr>
      <w:r>
        <w:rPr>
          <w:rFonts w:ascii="宋体" w:eastAsia="宋体" w:hAnsi="宋体" w:cs="宋体" w:hint="eastAsia"/>
          <w:sz w:val="28"/>
          <w:szCs w:val="36"/>
        </w:rPr>
        <w:t>3.3</w:t>
      </w:r>
      <w:r>
        <w:rPr>
          <w:rFonts w:ascii="宋体" w:eastAsia="宋体" w:hAnsi="宋体" w:cs="宋体" w:hint="eastAsia"/>
          <w:sz w:val="28"/>
          <w:szCs w:val="36"/>
        </w:rPr>
        <w:t>立柱法兰：</w:t>
      </w:r>
      <w:r>
        <w:rPr>
          <w:rFonts w:ascii="宋体" w:eastAsia="宋体" w:hAnsi="宋体" w:cs="宋体" w:hint="eastAsia"/>
          <w:sz w:val="28"/>
          <w:szCs w:val="36"/>
        </w:rPr>
        <w:t>500*16 1</w:t>
      </w:r>
      <w:r>
        <w:rPr>
          <w:rFonts w:ascii="宋体" w:eastAsia="宋体" w:hAnsi="宋体" w:cs="宋体" w:hint="eastAsia"/>
          <w:sz w:val="28"/>
          <w:szCs w:val="36"/>
        </w:rPr>
        <w:t>件</w:t>
      </w:r>
    </w:p>
    <w:p w:rsidR="00AF02B6" w:rsidRDefault="007D32F8">
      <w:pPr>
        <w:spacing w:line="360" w:lineRule="auto"/>
        <w:ind w:firstLineChars="200" w:firstLine="560"/>
        <w:rPr>
          <w:rFonts w:ascii="宋体" w:eastAsia="宋体" w:hAnsi="宋体" w:cs="宋体"/>
          <w:sz w:val="28"/>
          <w:szCs w:val="36"/>
        </w:rPr>
      </w:pPr>
      <w:r>
        <w:rPr>
          <w:rFonts w:ascii="宋体" w:eastAsia="宋体" w:hAnsi="宋体" w:cs="宋体" w:hint="eastAsia"/>
          <w:sz w:val="28"/>
          <w:szCs w:val="36"/>
        </w:rPr>
        <w:t>3.4</w:t>
      </w:r>
      <w:r>
        <w:rPr>
          <w:rFonts w:ascii="宋体" w:eastAsia="宋体" w:hAnsi="宋体" w:cs="宋体" w:hint="eastAsia"/>
          <w:sz w:val="28"/>
          <w:szCs w:val="36"/>
        </w:rPr>
        <w:t>筋板：</w:t>
      </w:r>
      <w:r>
        <w:rPr>
          <w:rFonts w:ascii="宋体" w:eastAsia="宋体" w:hAnsi="宋体" w:cs="宋体" w:hint="eastAsia"/>
          <w:sz w:val="28"/>
          <w:szCs w:val="36"/>
        </w:rPr>
        <w:t>120*250*16  8</w:t>
      </w:r>
      <w:r>
        <w:rPr>
          <w:rFonts w:ascii="宋体" w:eastAsia="宋体" w:hAnsi="宋体" w:cs="宋体" w:hint="eastAsia"/>
          <w:sz w:val="28"/>
          <w:szCs w:val="36"/>
        </w:rPr>
        <w:t>件</w:t>
      </w:r>
    </w:p>
    <w:p w:rsidR="00AF02B6" w:rsidRDefault="007D32F8">
      <w:pPr>
        <w:spacing w:line="360" w:lineRule="auto"/>
        <w:ind w:firstLineChars="200" w:firstLine="560"/>
        <w:outlineLvl w:val="2"/>
        <w:rPr>
          <w:rFonts w:ascii="宋体" w:eastAsia="宋体" w:hAnsi="宋体" w:cs="宋体"/>
          <w:sz w:val="28"/>
          <w:szCs w:val="28"/>
        </w:rPr>
      </w:pPr>
      <w:r>
        <w:rPr>
          <w:rFonts w:ascii="宋体" w:eastAsia="宋体" w:hAnsi="宋体" w:cs="宋体" w:hint="eastAsia"/>
          <w:sz w:val="28"/>
          <w:szCs w:val="28"/>
        </w:rPr>
        <w:t>3.5</w:t>
      </w:r>
      <w:r>
        <w:rPr>
          <w:rFonts w:ascii="宋体" w:eastAsia="宋体" w:hAnsi="宋体" w:cs="宋体" w:hint="eastAsia"/>
          <w:sz w:val="28"/>
          <w:szCs w:val="28"/>
        </w:rPr>
        <w:t>杆体热镀锌所有钢构件均应进行热浸镀锌处理，紧固件的镀锌量为</w:t>
      </w:r>
      <w:r>
        <w:rPr>
          <w:rFonts w:ascii="宋体" w:eastAsia="宋体" w:hAnsi="宋体" w:cs="宋体" w:hint="eastAsia"/>
          <w:sz w:val="28"/>
          <w:szCs w:val="28"/>
        </w:rPr>
        <w:t>350g/m2</w:t>
      </w:r>
      <w:r>
        <w:rPr>
          <w:rFonts w:ascii="宋体" w:eastAsia="宋体" w:hAnsi="宋体" w:cs="宋体" w:hint="eastAsia"/>
          <w:sz w:val="28"/>
          <w:szCs w:val="28"/>
        </w:rPr>
        <w:t>，其它钢构件的镀锌量为</w:t>
      </w:r>
      <w:r>
        <w:rPr>
          <w:rFonts w:ascii="宋体" w:eastAsia="宋体" w:hAnsi="宋体" w:cs="宋体" w:hint="eastAsia"/>
          <w:sz w:val="28"/>
          <w:szCs w:val="28"/>
        </w:rPr>
        <w:t xml:space="preserve"> 600g/m2.</w:t>
      </w:r>
      <w:r>
        <w:rPr>
          <w:rFonts w:ascii="宋体" w:eastAsia="宋体" w:hAnsi="宋体" w:cs="宋体" w:hint="eastAsia"/>
          <w:sz w:val="28"/>
          <w:szCs w:val="28"/>
        </w:rPr>
        <w:t>所有钢构件除特殊说明外均</w:t>
      </w:r>
      <w:r>
        <w:rPr>
          <w:rFonts w:ascii="宋体" w:eastAsia="宋体" w:hAnsi="宋体" w:cs="宋体"/>
          <w:sz w:val="28"/>
          <w:szCs w:val="28"/>
        </w:rPr>
        <w:t>采用</w:t>
      </w:r>
      <w:r>
        <w:rPr>
          <w:rFonts w:ascii="宋体" w:eastAsia="宋体" w:hAnsi="宋体" w:cs="宋体"/>
          <w:sz w:val="28"/>
          <w:szCs w:val="28"/>
        </w:rPr>
        <w:t xml:space="preserve"> Q235 </w:t>
      </w:r>
      <w:r>
        <w:rPr>
          <w:rFonts w:ascii="宋体" w:eastAsia="宋体" w:hAnsi="宋体" w:cs="宋体"/>
          <w:sz w:val="28"/>
          <w:szCs w:val="28"/>
        </w:rPr>
        <w:t>钢制作。</w:t>
      </w:r>
    </w:p>
    <w:p w:rsidR="00AF02B6" w:rsidRDefault="007D32F8">
      <w:pPr>
        <w:numPr>
          <w:ilvl w:val="0"/>
          <w:numId w:val="5"/>
        </w:numPr>
        <w:spacing w:line="360" w:lineRule="auto"/>
        <w:ind w:firstLineChars="200" w:firstLine="562"/>
        <w:outlineLvl w:val="2"/>
        <w:rPr>
          <w:rFonts w:ascii="宋体" w:eastAsia="宋体" w:hAnsi="宋体" w:cs="宋体"/>
          <w:b/>
          <w:bCs/>
          <w:sz w:val="28"/>
          <w:szCs w:val="28"/>
        </w:rPr>
      </w:pPr>
      <w:r>
        <w:rPr>
          <w:rFonts w:ascii="宋体" w:eastAsia="宋体" w:hAnsi="宋体" w:cs="宋体" w:hint="eastAsia"/>
          <w:b/>
          <w:bCs/>
          <w:sz w:val="28"/>
          <w:szCs w:val="28"/>
        </w:rPr>
        <w:t>标志</w:t>
      </w:r>
      <w:r>
        <w:rPr>
          <w:rFonts w:ascii="宋体" w:eastAsia="宋体" w:hAnsi="宋体" w:cs="宋体"/>
          <w:b/>
          <w:bCs/>
          <w:sz w:val="28"/>
          <w:szCs w:val="28"/>
        </w:rPr>
        <w:t>杆</w:t>
      </w:r>
      <w:r>
        <w:rPr>
          <w:rFonts w:ascii="宋体" w:eastAsia="宋体" w:hAnsi="宋体" w:cs="宋体" w:hint="eastAsia"/>
          <w:b/>
          <w:bCs/>
          <w:sz w:val="28"/>
          <w:szCs w:val="28"/>
        </w:rPr>
        <w:t>：</w:t>
      </w:r>
    </w:p>
    <w:p w:rsidR="00AF02B6" w:rsidRDefault="007D32F8">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4.1</w:t>
      </w:r>
      <w:r>
        <w:rPr>
          <w:rFonts w:ascii="宋体" w:eastAsia="宋体" w:hAnsi="宋体" w:cs="宋体" w:hint="eastAsia"/>
          <w:sz w:val="28"/>
          <w:szCs w:val="28"/>
        </w:rPr>
        <w:t>立柱：φ</w:t>
      </w:r>
      <w:r>
        <w:rPr>
          <w:rFonts w:ascii="宋体" w:eastAsia="宋体" w:hAnsi="宋体" w:cs="宋体" w:hint="eastAsia"/>
          <w:sz w:val="28"/>
          <w:szCs w:val="28"/>
        </w:rPr>
        <w:t>114*3.0*4500</w:t>
      </w:r>
    </w:p>
    <w:p w:rsidR="00AF02B6" w:rsidRDefault="007D32F8">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4.2</w:t>
      </w:r>
      <w:r>
        <w:rPr>
          <w:rFonts w:ascii="宋体" w:eastAsia="宋体" w:hAnsi="宋体" w:cs="宋体" w:hint="eastAsia"/>
          <w:sz w:val="28"/>
          <w:szCs w:val="28"/>
        </w:rPr>
        <w:t>底座：</w:t>
      </w:r>
      <w:r>
        <w:rPr>
          <w:rFonts w:ascii="宋体" w:eastAsia="宋体" w:hAnsi="宋体" w:cs="宋体" w:hint="eastAsia"/>
          <w:sz w:val="28"/>
          <w:szCs w:val="28"/>
        </w:rPr>
        <w:t>400*400*10 1</w:t>
      </w:r>
      <w:r>
        <w:rPr>
          <w:rFonts w:ascii="宋体" w:eastAsia="宋体" w:hAnsi="宋体" w:cs="宋体" w:hint="eastAsia"/>
          <w:sz w:val="28"/>
          <w:szCs w:val="28"/>
        </w:rPr>
        <w:t>件</w:t>
      </w:r>
    </w:p>
    <w:p w:rsidR="00AF02B6" w:rsidRDefault="007D32F8">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lastRenderedPageBreak/>
        <w:t>4.3</w:t>
      </w:r>
      <w:r>
        <w:rPr>
          <w:rFonts w:ascii="宋体" w:eastAsia="宋体" w:hAnsi="宋体" w:cs="宋体" w:hint="eastAsia"/>
          <w:sz w:val="28"/>
          <w:szCs w:val="28"/>
        </w:rPr>
        <w:t>筋板：</w:t>
      </w:r>
      <w:r>
        <w:rPr>
          <w:rFonts w:ascii="宋体" w:eastAsia="宋体" w:hAnsi="宋体" w:cs="宋体" w:hint="eastAsia"/>
          <w:sz w:val="28"/>
          <w:szCs w:val="28"/>
        </w:rPr>
        <w:t>100*150*10 4</w:t>
      </w:r>
      <w:r>
        <w:rPr>
          <w:rFonts w:ascii="宋体" w:eastAsia="宋体" w:hAnsi="宋体" w:cs="宋体" w:hint="eastAsia"/>
          <w:sz w:val="28"/>
          <w:szCs w:val="28"/>
        </w:rPr>
        <w:t>件</w:t>
      </w:r>
    </w:p>
    <w:p w:rsidR="00AF02B6" w:rsidRDefault="007D32F8">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4.4</w:t>
      </w:r>
      <w:r>
        <w:rPr>
          <w:rFonts w:ascii="宋体" w:eastAsia="宋体" w:hAnsi="宋体" w:cs="宋体" w:hint="eastAsia"/>
          <w:sz w:val="28"/>
          <w:szCs w:val="28"/>
        </w:rPr>
        <w:t>所有钢构件均应进行热浸镀锌处理，紧固件的镀锌量为</w:t>
      </w:r>
      <w:r>
        <w:rPr>
          <w:rFonts w:ascii="宋体" w:eastAsia="宋体" w:hAnsi="宋体" w:cs="宋体" w:hint="eastAsia"/>
          <w:sz w:val="28"/>
          <w:szCs w:val="28"/>
        </w:rPr>
        <w:t>350g/m2</w:t>
      </w:r>
      <w:r>
        <w:rPr>
          <w:rFonts w:ascii="宋体" w:eastAsia="宋体" w:hAnsi="宋体" w:cs="宋体" w:hint="eastAsia"/>
          <w:sz w:val="28"/>
          <w:szCs w:val="28"/>
        </w:rPr>
        <w:t>，其它钢构件的镀锌量为</w:t>
      </w:r>
      <w:r>
        <w:rPr>
          <w:rFonts w:ascii="宋体" w:eastAsia="宋体" w:hAnsi="宋体" w:cs="宋体" w:hint="eastAsia"/>
          <w:sz w:val="28"/>
          <w:szCs w:val="28"/>
        </w:rPr>
        <w:t xml:space="preserve"> 600g/m2.</w:t>
      </w:r>
      <w:r>
        <w:rPr>
          <w:rFonts w:ascii="宋体" w:eastAsia="宋体" w:hAnsi="宋体" w:cs="宋体" w:hint="eastAsia"/>
          <w:sz w:val="28"/>
          <w:szCs w:val="28"/>
        </w:rPr>
        <w:t>所有钢构件除特殊说明外均采用</w:t>
      </w:r>
      <w:r>
        <w:rPr>
          <w:rFonts w:ascii="宋体" w:eastAsia="宋体" w:hAnsi="宋体" w:cs="宋体" w:hint="eastAsia"/>
          <w:sz w:val="28"/>
          <w:szCs w:val="28"/>
        </w:rPr>
        <w:t xml:space="preserve"> Q235 </w:t>
      </w:r>
      <w:r>
        <w:rPr>
          <w:rFonts w:ascii="宋体" w:eastAsia="宋体" w:hAnsi="宋体" w:cs="宋体" w:hint="eastAsia"/>
          <w:sz w:val="28"/>
          <w:szCs w:val="28"/>
        </w:rPr>
        <w:t>钢制作。立柱顶端采用</w:t>
      </w:r>
      <w:r>
        <w:rPr>
          <w:rFonts w:ascii="宋体" w:eastAsia="宋体" w:hAnsi="宋体" w:cs="宋体" w:hint="eastAsia"/>
          <w:sz w:val="28"/>
          <w:szCs w:val="28"/>
        </w:rPr>
        <w:t xml:space="preserve"> 3</w:t>
      </w:r>
      <w:r>
        <w:rPr>
          <w:rFonts w:ascii="宋体" w:eastAsia="宋体" w:hAnsi="宋体" w:cs="宋体" w:hint="eastAsia"/>
          <w:sz w:val="28"/>
          <w:szCs w:val="28"/>
        </w:rPr>
        <w:t xml:space="preserve">mm </w:t>
      </w:r>
      <w:r>
        <w:rPr>
          <w:rFonts w:ascii="宋体" w:eastAsia="宋体" w:hAnsi="宋体" w:cs="宋体" w:hint="eastAsia"/>
          <w:sz w:val="28"/>
          <w:szCs w:val="28"/>
        </w:rPr>
        <w:t>厚的钢板柱帽焊接封盖。</w:t>
      </w:r>
    </w:p>
    <w:p w:rsidR="00AF02B6" w:rsidRDefault="007D32F8">
      <w:pPr>
        <w:numPr>
          <w:ilvl w:val="0"/>
          <w:numId w:val="5"/>
        </w:numPr>
        <w:spacing w:line="360" w:lineRule="auto"/>
        <w:ind w:firstLineChars="200" w:firstLine="562"/>
        <w:outlineLvl w:val="2"/>
        <w:rPr>
          <w:rFonts w:ascii="宋体" w:eastAsia="宋体" w:hAnsi="宋体" w:cs="宋体"/>
          <w:b/>
          <w:bCs/>
          <w:sz w:val="28"/>
          <w:szCs w:val="28"/>
        </w:rPr>
      </w:pPr>
      <w:r>
        <w:rPr>
          <w:rFonts w:ascii="宋体" w:eastAsia="宋体" w:hAnsi="宋体" w:cs="宋体" w:hint="eastAsia"/>
          <w:b/>
          <w:bCs/>
          <w:sz w:val="28"/>
          <w:szCs w:val="28"/>
        </w:rPr>
        <w:t>预埋件</w:t>
      </w:r>
    </w:p>
    <w:p w:rsidR="00AF02B6" w:rsidRDefault="007D32F8">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5.1</w:t>
      </w:r>
      <w:r>
        <w:rPr>
          <w:rFonts w:ascii="宋体" w:eastAsia="宋体" w:hAnsi="宋体" w:cs="宋体" w:hint="eastAsia"/>
          <w:sz w:val="28"/>
          <w:szCs w:val="28"/>
        </w:rPr>
        <w:t>预埋件要求采用</w:t>
      </w:r>
      <w:r>
        <w:rPr>
          <w:rFonts w:ascii="宋体" w:eastAsia="宋体" w:hAnsi="宋体" w:cs="宋体" w:hint="eastAsia"/>
          <w:sz w:val="28"/>
          <w:szCs w:val="28"/>
        </w:rPr>
        <w:t xml:space="preserve"> Q235 </w:t>
      </w:r>
      <w:r>
        <w:rPr>
          <w:rFonts w:ascii="宋体" w:eastAsia="宋体" w:hAnsi="宋体" w:cs="宋体" w:hint="eastAsia"/>
          <w:sz w:val="28"/>
          <w:szCs w:val="28"/>
        </w:rPr>
        <w:t>钢，直径</w:t>
      </w:r>
      <w:r>
        <w:rPr>
          <w:rFonts w:ascii="宋体" w:eastAsia="宋体" w:hAnsi="宋体" w:cs="宋体" w:hint="eastAsia"/>
          <w:sz w:val="28"/>
          <w:szCs w:val="28"/>
        </w:rPr>
        <w:t xml:space="preserve"> 30mm,</w:t>
      </w:r>
      <w:r>
        <w:rPr>
          <w:rFonts w:ascii="宋体" w:eastAsia="宋体" w:hAnsi="宋体" w:cs="宋体" w:hint="eastAsia"/>
          <w:sz w:val="28"/>
          <w:szCs w:val="28"/>
        </w:rPr>
        <w:t>长</w:t>
      </w:r>
      <w:r>
        <w:rPr>
          <w:rFonts w:ascii="宋体" w:eastAsia="宋体" w:hAnsi="宋体" w:cs="宋体" w:hint="eastAsia"/>
          <w:sz w:val="28"/>
          <w:szCs w:val="28"/>
        </w:rPr>
        <w:t xml:space="preserve"> 1500mm</w:t>
      </w:r>
      <w:r>
        <w:rPr>
          <w:rFonts w:ascii="宋体" w:eastAsia="宋体" w:hAnsi="宋体" w:cs="宋体" w:hint="eastAsia"/>
          <w:sz w:val="28"/>
          <w:szCs w:val="28"/>
        </w:rPr>
        <w:t>。</w:t>
      </w:r>
    </w:p>
    <w:p w:rsidR="00AF02B6" w:rsidRDefault="007D32F8">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5.2</w:t>
      </w:r>
      <w:r>
        <w:rPr>
          <w:rFonts w:ascii="宋体" w:eastAsia="宋体" w:hAnsi="宋体" w:cs="宋体" w:hint="eastAsia"/>
          <w:sz w:val="28"/>
          <w:szCs w:val="28"/>
        </w:rPr>
        <w:t>基础顶面应预埋底座法兰盘和地脚螺栓，地脚螺栓下面应有弯钩</w:t>
      </w:r>
      <w:r>
        <w:rPr>
          <w:rFonts w:ascii="宋体" w:eastAsia="宋体" w:hAnsi="宋体" w:cs="宋体" w:hint="eastAsia"/>
          <w:sz w:val="28"/>
          <w:szCs w:val="28"/>
        </w:rPr>
        <w:t>,</w:t>
      </w:r>
      <w:r>
        <w:rPr>
          <w:rFonts w:ascii="宋体" w:eastAsia="宋体" w:hAnsi="宋体" w:cs="宋体" w:hint="eastAsia"/>
          <w:sz w:val="28"/>
          <w:szCs w:val="28"/>
        </w:rPr>
        <w:t>通过螺母将上部结构固定每个地脚螺栓处应上两个螺母，法兰盘用</w:t>
      </w:r>
      <w:r>
        <w:rPr>
          <w:rFonts w:ascii="宋体" w:eastAsia="宋体" w:hAnsi="宋体" w:cs="宋体" w:hint="eastAsia"/>
          <w:sz w:val="28"/>
          <w:szCs w:val="28"/>
        </w:rPr>
        <w:t xml:space="preserve"> Q235 </w:t>
      </w:r>
      <w:r>
        <w:rPr>
          <w:rFonts w:ascii="宋体" w:eastAsia="宋体" w:hAnsi="宋体" w:cs="宋体" w:hint="eastAsia"/>
          <w:sz w:val="28"/>
          <w:szCs w:val="28"/>
        </w:rPr>
        <w:t>钢制作。</w:t>
      </w:r>
    </w:p>
    <w:p w:rsidR="00AF02B6" w:rsidRDefault="007D32F8">
      <w:pPr>
        <w:numPr>
          <w:ilvl w:val="0"/>
          <w:numId w:val="5"/>
        </w:numPr>
        <w:spacing w:line="360" w:lineRule="auto"/>
        <w:ind w:firstLineChars="200" w:firstLine="562"/>
        <w:rPr>
          <w:rFonts w:ascii="宋体" w:eastAsia="宋体" w:hAnsi="宋体" w:cs="宋体"/>
          <w:b/>
          <w:bCs/>
          <w:sz w:val="28"/>
          <w:szCs w:val="28"/>
        </w:rPr>
      </w:pPr>
      <w:r>
        <w:rPr>
          <w:rFonts w:ascii="宋体" w:eastAsia="宋体" w:hAnsi="宋体" w:cs="宋体" w:hint="eastAsia"/>
          <w:b/>
          <w:bCs/>
          <w:sz w:val="28"/>
          <w:szCs w:val="28"/>
        </w:rPr>
        <w:t>基础笼</w:t>
      </w:r>
    </w:p>
    <w:p w:rsidR="00AF02B6" w:rsidRDefault="007D32F8">
      <w:pPr>
        <w:spacing w:line="360" w:lineRule="auto"/>
        <w:ind w:firstLineChars="175" w:firstLine="490"/>
        <w:rPr>
          <w:rFonts w:ascii="宋体" w:eastAsia="宋体" w:hAnsi="宋体" w:cs="宋体"/>
          <w:sz w:val="28"/>
          <w:szCs w:val="36"/>
        </w:rPr>
      </w:pPr>
      <w:r>
        <w:rPr>
          <w:rFonts w:ascii="宋体" w:eastAsia="宋体" w:hAnsi="宋体" w:cs="宋体" w:hint="eastAsia"/>
          <w:sz w:val="28"/>
          <w:szCs w:val="36"/>
        </w:rPr>
        <w:t>6.1</w:t>
      </w:r>
      <w:r>
        <w:rPr>
          <w:rFonts w:ascii="宋体" w:eastAsia="宋体" w:hAnsi="宋体" w:cs="宋体" w:hint="eastAsia"/>
          <w:sz w:val="28"/>
          <w:szCs w:val="36"/>
        </w:rPr>
        <w:t>法兰</w:t>
      </w:r>
      <w:r>
        <w:rPr>
          <w:rFonts w:ascii="宋体" w:eastAsia="宋体" w:hAnsi="宋体" w:cs="宋体" w:hint="eastAsia"/>
          <w:sz w:val="28"/>
          <w:szCs w:val="36"/>
        </w:rPr>
        <w:t>:500*500*8   1</w:t>
      </w:r>
      <w:r>
        <w:rPr>
          <w:rFonts w:ascii="宋体" w:eastAsia="宋体" w:hAnsi="宋体" w:cs="宋体" w:hint="eastAsia"/>
          <w:sz w:val="28"/>
          <w:szCs w:val="36"/>
        </w:rPr>
        <w:t>件</w:t>
      </w:r>
    </w:p>
    <w:p w:rsidR="00AF02B6" w:rsidRDefault="007D32F8">
      <w:pPr>
        <w:spacing w:line="360" w:lineRule="auto"/>
        <w:ind w:firstLineChars="175" w:firstLine="490"/>
        <w:rPr>
          <w:rFonts w:ascii="宋体" w:eastAsia="宋体" w:hAnsi="宋体" w:cs="宋体"/>
          <w:sz w:val="28"/>
          <w:szCs w:val="36"/>
        </w:rPr>
      </w:pPr>
      <w:r>
        <w:rPr>
          <w:rFonts w:ascii="宋体" w:eastAsia="宋体" w:hAnsi="宋体" w:cs="宋体" w:hint="eastAsia"/>
          <w:sz w:val="28"/>
          <w:szCs w:val="36"/>
        </w:rPr>
        <w:t>6.2</w:t>
      </w:r>
      <w:r>
        <w:rPr>
          <w:rFonts w:ascii="宋体" w:eastAsia="宋体" w:hAnsi="宋体" w:cs="宋体" w:hint="eastAsia"/>
          <w:sz w:val="28"/>
          <w:szCs w:val="36"/>
        </w:rPr>
        <w:t>螺杆</w:t>
      </w:r>
      <w:r>
        <w:rPr>
          <w:rFonts w:ascii="宋体" w:eastAsia="宋体" w:hAnsi="宋体" w:cs="宋体" w:hint="eastAsia"/>
          <w:sz w:val="28"/>
          <w:szCs w:val="36"/>
        </w:rPr>
        <w:t>:8-M30*1500</w:t>
      </w:r>
    </w:p>
    <w:p w:rsidR="00AF02B6" w:rsidRDefault="007D32F8">
      <w:pPr>
        <w:spacing w:line="360" w:lineRule="auto"/>
        <w:ind w:leftChars="200" w:left="420"/>
        <w:rPr>
          <w:rFonts w:ascii="宋体" w:eastAsia="宋体" w:hAnsi="宋体" w:cs="宋体"/>
          <w:sz w:val="28"/>
          <w:szCs w:val="28"/>
        </w:rPr>
      </w:pPr>
      <w:r>
        <w:rPr>
          <w:rFonts w:ascii="宋体" w:eastAsia="宋体" w:hAnsi="宋体" w:cs="宋体" w:hint="eastAsia"/>
          <w:sz w:val="28"/>
          <w:szCs w:val="28"/>
        </w:rPr>
        <w:t>控杆基础由于地下管线无法探查，要求采用人工挖掘，坑尺寸</w:t>
      </w:r>
      <w:r>
        <w:rPr>
          <w:rFonts w:ascii="宋体" w:eastAsia="宋体" w:hAnsi="宋体" w:cs="宋体" w:hint="eastAsia"/>
          <w:sz w:val="28"/>
          <w:szCs w:val="28"/>
        </w:rPr>
        <w:t>1500mmx2600mmx2300mm</w:t>
      </w:r>
      <w:r>
        <w:rPr>
          <w:rFonts w:ascii="宋体" w:eastAsia="宋体" w:hAnsi="宋体" w:cs="宋体" w:hint="eastAsia"/>
          <w:sz w:val="28"/>
          <w:szCs w:val="28"/>
        </w:rPr>
        <w:t>，混凝土要求采用</w:t>
      </w:r>
      <w:r>
        <w:rPr>
          <w:rFonts w:ascii="宋体" w:eastAsia="宋体" w:hAnsi="宋体" w:cs="宋体" w:hint="eastAsia"/>
          <w:sz w:val="28"/>
          <w:szCs w:val="28"/>
        </w:rPr>
        <w:t>C30</w:t>
      </w:r>
      <w:r>
        <w:rPr>
          <w:rFonts w:ascii="宋体" w:eastAsia="宋体" w:hAnsi="宋体" w:cs="宋体" w:hint="eastAsia"/>
          <w:sz w:val="28"/>
          <w:szCs w:val="28"/>
        </w:rPr>
        <w:t>号混凝土。</w:t>
      </w:r>
    </w:p>
    <w:p w:rsidR="00AF02B6" w:rsidRDefault="007D32F8">
      <w:pPr>
        <w:spacing w:line="360" w:lineRule="auto"/>
        <w:ind w:firstLineChars="150" w:firstLine="420"/>
        <w:outlineLvl w:val="2"/>
        <w:rPr>
          <w:rFonts w:asciiTheme="minorEastAsia" w:hAnsiTheme="minorEastAsia" w:cstheme="minorEastAsia"/>
          <w:sz w:val="28"/>
          <w:szCs w:val="28"/>
        </w:rPr>
      </w:pPr>
      <w:r>
        <w:rPr>
          <w:rFonts w:asciiTheme="minorEastAsia" w:hAnsiTheme="minorEastAsia" w:cstheme="minorEastAsia" w:hint="eastAsia"/>
          <w:sz w:val="28"/>
          <w:szCs w:val="28"/>
        </w:rPr>
        <w:t>（四）其他要求</w:t>
      </w:r>
    </w:p>
    <w:p w:rsidR="00AF02B6" w:rsidRDefault="007D32F8">
      <w:pPr>
        <w:spacing w:line="360" w:lineRule="auto"/>
        <w:ind w:firstLineChars="200" w:firstLine="560"/>
        <w:rPr>
          <w:rFonts w:ascii="宋体" w:eastAsia="宋体" w:hAnsi="宋体" w:cs="宋体"/>
          <w:sz w:val="28"/>
          <w:szCs w:val="32"/>
          <w:shd w:val="clear" w:color="auto" w:fill="FFFFFF"/>
        </w:rPr>
      </w:pPr>
      <w:r>
        <w:rPr>
          <w:rFonts w:ascii="宋体" w:eastAsia="宋体" w:hAnsi="宋体" w:cs="宋体" w:hint="eastAsia"/>
          <w:sz w:val="28"/>
          <w:szCs w:val="32"/>
          <w:shd w:val="clear" w:color="auto" w:fill="FFFFFF"/>
        </w:rPr>
        <w:t>★成交供应商须为技术团队购买人身意外险，在项目服务期间，发生的任何人身意外均与采购人无关，成交供应商自行处理。采购人有权根据事故严重程度终止合同，并要求成交供应商承担相应赔偿责任。</w:t>
      </w:r>
      <w:r>
        <w:rPr>
          <w:rFonts w:ascii="宋体" w:eastAsia="宋体" w:hAnsi="宋体" w:cs="宋体" w:hint="eastAsia"/>
          <w:b/>
          <w:bCs/>
          <w:sz w:val="28"/>
          <w:szCs w:val="32"/>
          <w:shd w:val="clear" w:color="auto" w:fill="FFFFFF"/>
        </w:rPr>
        <w:t>（提供承诺函，格式自拟）</w:t>
      </w:r>
    </w:p>
    <w:p w:rsidR="00AF02B6" w:rsidRDefault="007D32F8">
      <w:pPr>
        <w:numPr>
          <w:ilvl w:val="0"/>
          <w:numId w:val="1"/>
        </w:numPr>
        <w:spacing w:line="360" w:lineRule="auto"/>
        <w:ind w:firstLineChars="200" w:firstLine="562"/>
        <w:jc w:val="left"/>
        <w:rPr>
          <w:rFonts w:ascii="宋体" w:hAnsi="宋体" w:cs="宋体"/>
          <w:b/>
          <w:bCs/>
          <w:sz w:val="28"/>
          <w:szCs w:val="28"/>
        </w:rPr>
      </w:pPr>
      <w:r>
        <w:rPr>
          <w:rFonts w:ascii="Times New Roman" w:eastAsia="宋体" w:hAnsi="Times New Roman" w:cs="宋体" w:hint="eastAsia"/>
          <w:b/>
          <w:bCs/>
          <w:sz w:val="28"/>
          <w:szCs w:val="28"/>
        </w:rPr>
        <w:t>交货期、交货地点</w:t>
      </w:r>
    </w:p>
    <w:p w:rsidR="00AF02B6" w:rsidRDefault="007D32F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（一）交货期：合同签订后</w:t>
      </w:r>
      <w:r>
        <w:rPr>
          <w:rFonts w:asciiTheme="minorEastAsia" w:hAnsiTheme="minorEastAsia" w:cstheme="minorEastAsia" w:hint="eastAsia"/>
          <w:color w:val="000000" w:themeColor="text1"/>
          <w:sz w:val="28"/>
          <w:szCs w:val="28"/>
        </w:rPr>
        <w:t>30</w:t>
      </w:r>
      <w:r>
        <w:rPr>
          <w:rFonts w:asciiTheme="minorEastAsia" w:hAnsiTheme="minorEastAsia" w:cstheme="minorEastAsia" w:hint="eastAsia"/>
          <w:color w:val="000000" w:themeColor="text1"/>
          <w:sz w:val="28"/>
          <w:szCs w:val="28"/>
        </w:rPr>
        <w:t>天内。要求完成安装、调试、验收并交付使用。由中标供应商免费送货到采购人指定的地点安装。</w:t>
      </w:r>
    </w:p>
    <w:p w:rsidR="00AF02B6" w:rsidRDefault="007D32F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lastRenderedPageBreak/>
        <w:t>（二）交货地点：</w:t>
      </w:r>
      <w:r>
        <w:rPr>
          <w:rFonts w:ascii="宋体" w:eastAsia="宋体" w:hAnsi="宋体" w:cs="宋体" w:hint="eastAsia"/>
          <w:sz w:val="28"/>
          <w:szCs w:val="28"/>
        </w:rPr>
        <w:t>广州市天河区广汕一路</w:t>
      </w:r>
      <w:r>
        <w:rPr>
          <w:rFonts w:ascii="宋体" w:eastAsia="宋体" w:hAnsi="宋体" w:cs="宋体" w:hint="eastAsia"/>
          <w:sz w:val="28"/>
          <w:szCs w:val="28"/>
        </w:rPr>
        <w:t>297</w:t>
      </w:r>
      <w:r>
        <w:rPr>
          <w:rFonts w:ascii="宋体" w:eastAsia="宋体" w:hAnsi="宋体" w:cs="宋体" w:hint="eastAsia"/>
          <w:sz w:val="28"/>
          <w:szCs w:val="28"/>
        </w:rPr>
        <w:t>号</w:t>
      </w:r>
      <w:r>
        <w:rPr>
          <w:rFonts w:asciiTheme="minorEastAsia" w:hAnsiTheme="minorEastAsia" w:cstheme="minorEastAsia" w:hint="eastAsia"/>
          <w:color w:val="000000" w:themeColor="text1"/>
          <w:sz w:val="28"/>
          <w:szCs w:val="28"/>
        </w:rPr>
        <w:t>。</w:t>
      </w:r>
    </w:p>
    <w:p w:rsidR="00AF02B6" w:rsidRDefault="007D32F8">
      <w:pPr>
        <w:numPr>
          <w:ilvl w:val="0"/>
          <w:numId w:val="1"/>
        </w:numPr>
        <w:spacing w:line="360" w:lineRule="auto"/>
        <w:ind w:firstLineChars="200" w:firstLine="562"/>
        <w:jc w:val="left"/>
        <w:rPr>
          <w:rFonts w:ascii="宋体" w:hAnsi="宋体" w:cs="宋体"/>
          <w:b/>
          <w:bCs/>
          <w:sz w:val="28"/>
          <w:szCs w:val="28"/>
        </w:rPr>
      </w:pPr>
      <w:r>
        <w:rPr>
          <w:rFonts w:ascii="Times New Roman" w:eastAsia="宋体" w:hAnsi="Times New Roman" w:cs="宋体" w:hint="eastAsia"/>
          <w:b/>
          <w:bCs/>
          <w:sz w:val="28"/>
          <w:szCs w:val="28"/>
        </w:rPr>
        <w:t>安装调试及售后服务</w:t>
      </w:r>
    </w:p>
    <w:p w:rsidR="00AF02B6" w:rsidRDefault="007D32F8">
      <w:pPr>
        <w:pStyle w:val="aa"/>
        <w:spacing w:line="360" w:lineRule="auto"/>
        <w:ind w:left="420" w:firstLineChars="0" w:firstLine="0"/>
        <w:rPr>
          <w:rFonts w:asciiTheme="minorEastAsia" w:hAnsiTheme="minorEastAsia" w:cstheme="minorEastAsia"/>
          <w:color w:val="000000" w:themeColor="text1"/>
          <w:sz w:val="28"/>
          <w:szCs w:val="28"/>
        </w:rPr>
      </w:pPr>
      <w:r>
        <w:rPr>
          <w:rFonts w:ascii="Times New Roman" w:eastAsia="宋体" w:hAnsi="Times New Roman" w:cs="宋体" w:hint="eastAsia"/>
          <w:sz w:val="24"/>
        </w:rPr>
        <w:t>（</w:t>
      </w:r>
      <w:r>
        <w:rPr>
          <w:rFonts w:asciiTheme="minorEastAsia" w:hAnsiTheme="minorEastAsia" w:cstheme="minorEastAsia" w:hint="eastAsia"/>
          <w:color w:val="000000" w:themeColor="text1"/>
          <w:sz w:val="28"/>
          <w:szCs w:val="28"/>
        </w:rPr>
        <w:t>一）质量要求和技术标准</w:t>
      </w:r>
    </w:p>
    <w:p w:rsidR="00AF02B6" w:rsidRDefault="007D32F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w:t>
      </w:r>
      <w:r>
        <w:rPr>
          <w:rFonts w:ascii="Times New Roman" w:eastAsia="宋体" w:hAnsi="Times New Roman" w:cs="宋体" w:hint="eastAsia"/>
          <w:sz w:val="24"/>
        </w:rPr>
        <w:t xml:space="preserve"> </w:t>
      </w:r>
      <w:r>
        <w:rPr>
          <w:rFonts w:asciiTheme="minorEastAsia" w:hAnsiTheme="minorEastAsia" w:cstheme="minorEastAsia" w:hint="eastAsia"/>
          <w:color w:val="000000" w:themeColor="text1"/>
          <w:sz w:val="28"/>
          <w:szCs w:val="28"/>
        </w:rPr>
        <w:t>所有货物必须是制造商原装出厂的、全新的、包装完好，表面无划伤、无碰撞，各项技术指标完全符合国家有关质量检测、环保标准及产品出厂标准中标供应商保证提供的货物不侵犯任何第三方的专利、商标或版权。否则，中标供应商须承担对第三方的专利或版权的侵权责任并承担因此而发生的所有费用。</w:t>
      </w:r>
    </w:p>
    <w:p w:rsidR="00AF02B6" w:rsidRDefault="007D32F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w:t>
      </w:r>
      <w:r>
        <w:rPr>
          <w:rFonts w:asciiTheme="minorEastAsia" w:hAnsiTheme="minorEastAsia" w:cstheme="minorEastAsia" w:hint="eastAsia"/>
          <w:color w:val="000000" w:themeColor="text1"/>
          <w:sz w:val="28"/>
          <w:szCs w:val="28"/>
        </w:rPr>
        <w:t>中标供应商提供的货物（含零配件、随机工具等）必须是全新的、表面和内部均无瑕疵的新品。</w:t>
      </w:r>
    </w:p>
    <w:p w:rsidR="00AF02B6" w:rsidRDefault="007D32F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标志牌、标志杆等安装工程严格按照甲方提供的施工图纸、工程量清单及国家、地区、行业现行的施工标准，验收规范进行施工，工程竣工验收需达到国家有关施工质</w:t>
      </w:r>
      <w:r>
        <w:rPr>
          <w:rFonts w:asciiTheme="minorEastAsia" w:hAnsiTheme="minorEastAsia" w:cstheme="minorEastAsia" w:hint="eastAsia"/>
          <w:color w:val="000000" w:themeColor="text1"/>
          <w:sz w:val="28"/>
          <w:szCs w:val="28"/>
        </w:rPr>
        <w:t>量验收规范的合格标准。</w:t>
      </w:r>
    </w:p>
    <w:p w:rsidR="00AF02B6" w:rsidRDefault="007D32F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w:t>
      </w:r>
      <w:r>
        <w:rPr>
          <w:rFonts w:asciiTheme="minorEastAsia" w:hAnsiTheme="minorEastAsia" w:cstheme="minorEastAsia" w:hint="eastAsia"/>
          <w:color w:val="000000" w:themeColor="text1"/>
          <w:sz w:val="28"/>
          <w:szCs w:val="28"/>
        </w:rPr>
        <w:t>包装和运输：中标供应商应采取防潮、防雨、防冻、防锈等相应措施对货物进行包装，确保货物在正常作业和装卸条件下安全无损地到达采购人指定地点。</w:t>
      </w:r>
    </w:p>
    <w:p w:rsidR="00AF02B6" w:rsidRDefault="007D32F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（二）售后服务</w:t>
      </w:r>
    </w:p>
    <w:p w:rsidR="00AF02B6" w:rsidRDefault="007D32F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w:t>
      </w:r>
      <w:r>
        <w:rPr>
          <w:rFonts w:asciiTheme="minorEastAsia" w:hAnsiTheme="minorEastAsia" w:cstheme="minorEastAsia" w:hint="eastAsia"/>
          <w:color w:val="000000" w:themeColor="text1"/>
          <w:sz w:val="28"/>
          <w:szCs w:val="28"/>
        </w:rPr>
        <w:t>所供货物要求自验收合格之日起按照合同要求免费落实质保期保修承诺（质保期为</w:t>
      </w:r>
      <w:r>
        <w:rPr>
          <w:rFonts w:asciiTheme="minorEastAsia" w:hAnsiTheme="minorEastAsia" w:cstheme="minorEastAsia" w:hint="eastAsia"/>
          <w:color w:val="000000" w:themeColor="text1"/>
          <w:sz w:val="28"/>
          <w:szCs w:val="28"/>
        </w:rPr>
        <w:t>1</w:t>
      </w:r>
      <w:r>
        <w:rPr>
          <w:rFonts w:asciiTheme="minorEastAsia" w:hAnsiTheme="minorEastAsia" w:cstheme="minorEastAsia" w:hint="eastAsia"/>
          <w:color w:val="000000" w:themeColor="text1"/>
          <w:sz w:val="28"/>
          <w:szCs w:val="28"/>
        </w:rPr>
        <w:t>年），所需的费用应包含在投标报价中，质保期内中标供应商必须负责免费维修及更换配件，质保期均自货物交齐给采购人并经采购人对货物及其质量技术全部验收合格并签署《验收合格报告书》之日起计算。</w:t>
      </w:r>
    </w:p>
    <w:p w:rsidR="00AF02B6" w:rsidRDefault="007D32F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lastRenderedPageBreak/>
        <w:t>2.</w:t>
      </w:r>
      <w:r>
        <w:rPr>
          <w:rFonts w:asciiTheme="minorEastAsia" w:hAnsiTheme="minorEastAsia" w:cstheme="minorEastAsia" w:hint="eastAsia"/>
          <w:color w:val="000000" w:themeColor="text1"/>
          <w:sz w:val="28"/>
          <w:szCs w:val="28"/>
        </w:rPr>
        <w:t>质保期内提供不定期的上门维护、保养服务，投标货物或配件若发生故</w:t>
      </w:r>
      <w:r>
        <w:rPr>
          <w:rFonts w:asciiTheme="minorEastAsia" w:hAnsiTheme="minorEastAsia" w:cstheme="minorEastAsia" w:hint="eastAsia"/>
          <w:color w:val="000000" w:themeColor="text1"/>
          <w:sz w:val="28"/>
          <w:szCs w:val="28"/>
        </w:rPr>
        <w:t>障或破损，要求最多</w:t>
      </w:r>
      <w:r>
        <w:rPr>
          <w:rFonts w:asciiTheme="minorEastAsia" w:hAnsiTheme="minorEastAsia" w:cstheme="minorEastAsia" w:hint="eastAsia"/>
          <w:color w:val="000000" w:themeColor="text1"/>
          <w:sz w:val="28"/>
          <w:szCs w:val="28"/>
        </w:rPr>
        <w:t>2</w:t>
      </w:r>
      <w:r>
        <w:rPr>
          <w:rFonts w:asciiTheme="minorEastAsia" w:hAnsiTheme="minorEastAsia" w:cstheme="minorEastAsia" w:hint="eastAsia"/>
          <w:color w:val="000000" w:themeColor="text1"/>
          <w:sz w:val="28"/>
          <w:szCs w:val="28"/>
        </w:rPr>
        <w:t>小时维修响应，</w:t>
      </w:r>
      <w:r>
        <w:rPr>
          <w:rFonts w:asciiTheme="minorEastAsia" w:hAnsiTheme="minorEastAsia" w:cstheme="minorEastAsia" w:hint="eastAsia"/>
          <w:color w:val="000000" w:themeColor="text1"/>
          <w:sz w:val="28"/>
          <w:szCs w:val="28"/>
        </w:rPr>
        <w:t>24</w:t>
      </w:r>
      <w:r>
        <w:rPr>
          <w:rFonts w:asciiTheme="minorEastAsia" w:hAnsiTheme="minorEastAsia" w:cstheme="minorEastAsia" w:hint="eastAsia"/>
          <w:color w:val="000000" w:themeColor="text1"/>
          <w:sz w:val="28"/>
          <w:szCs w:val="28"/>
        </w:rPr>
        <w:t>小时内修复，无法修复的，质保期内需更换新产品或免费提供代用产品。</w:t>
      </w:r>
    </w:p>
    <w:p w:rsidR="00AF02B6" w:rsidRDefault="007D32F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（三）货物验收</w:t>
      </w:r>
    </w:p>
    <w:p w:rsidR="00AF02B6" w:rsidRDefault="007D32F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w:t>
      </w:r>
      <w:r>
        <w:rPr>
          <w:rFonts w:asciiTheme="minorEastAsia" w:hAnsiTheme="minorEastAsia" w:cstheme="minorEastAsia" w:hint="eastAsia"/>
          <w:color w:val="000000" w:themeColor="text1"/>
          <w:sz w:val="28"/>
          <w:szCs w:val="28"/>
        </w:rPr>
        <w:t>安装调试完成后双方共同进行验收，验收过程所发生的一切费用由中标供应商承担，并签署项目验收报告。</w:t>
      </w:r>
    </w:p>
    <w:p w:rsidR="00AF02B6" w:rsidRDefault="007D32F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w:t>
      </w:r>
      <w:r>
        <w:rPr>
          <w:rFonts w:asciiTheme="minorEastAsia" w:hAnsiTheme="minorEastAsia" w:cstheme="minorEastAsia" w:hint="eastAsia"/>
          <w:color w:val="000000" w:themeColor="text1"/>
          <w:sz w:val="28"/>
          <w:szCs w:val="28"/>
        </w:rPr>
        <w:t>验收依据：招标文件、投标文件、合同、样板、厂家货物技术标准说明及国家有关的质量和环保标准规定，均为验收依据。</w:t>
      </w:r>
    </w:p>
    <w:p w:rsidR="00AF02B6" w:rsidRDefault="007D32F8">
      <w:pPr>
        <w:numPr>
          <w:ilvl w:val="0"/>
          <w:numId w:val="1"/>
        </w:num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t>付款结算：</w:t>
      </w:r>
    </w:p>
    <w:p w:rsidR="00AF02B6" w:rsidRDefault="007D32F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（一）货物的采购数量，采购人根据现场的实际情况，有权对所有货物的数量增加或减少，最终以采购人实际的安装数量为准，结算也以实际安装数量结算，但不能超出中标价，投标人报价</w:t>
      </w:r>
      <w:r>
        <w:rPr>
          <w:rFonts w:asciiTheme="minorEastAsia" w:hAnsiTheme="minorEastAsia" w:cstheme="minorEastAsia" w:hint="eastAsia"/>
          <w:color w:val="000000" w:themeColor="text1"/>
          <w:sz w:val="28"/>
          <w:szCs w:val="28"/>
        </w:rPr>
        <w:t>应综合考虑该因素。</w:t>
      </w:r>
    </w:p>
    <w:p w:rsidR="00AF02B6" w:rsidRDefault="007D32F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（二）项目服务完成后，经采购人和中标供应商双方确认服务验收合格后，中标人提交付款申请并提供相应金额的正式发票后，采购人在</w:t>
      </w:r>
      <w:r>
        <w:rPr>
          <w:rFonts w:asciiTheme="minorEastAsia" w:hAnsiTheme="minorEastAsia" w:cstheme="minorEastAsia" w:hint="eastAsia"/>
          <w:color w:val="000000" w:themeColor="text1"/>
          <w:sz w:val="28"/>
          <w:szCs w:val="28"/>
        </w:rPr>
        <w:t>20</w:t>
      </w:r>
      <w:r>
        <w:rPr>
          <w:rFonts w:asciiTheme="minorEastAsia" w:hAnsiTheme="minorEastAsia" w:cstheme="minorEastAsia" w:hint="eastAsia"/>
          <w:color w:val="000000" w:themeColor="text1"/>
          <w:sz w:val="28"/>
          <w:szCs w:val="28"/>
        </w:rPr>
        <w:t>个工作日内一次性支付合同金额的</w:t>
      </w:r>
      <w:r>
        <w:rPr>
          <w:rFonts w:asciiTheme="minorEastAsia" w:hAnsiTheme="minorEastAsia" w:cstheme="minorEastAsia" w:hint="eastAsia"/>
          <w:color w:val="000000" w:themeColor="text1"/>
          <w:sz w:val="28"/>
          <w:szCs w:val="28"/>
        </w:rPr>
        <w:t>100%</w:t>
      </w:r>
      <w:r>
        <w:rPr>
          <w:rFonts w:asciiTheme="minorEastAsia" w:hAnsiTheme="minorEastAsia" w:cstheme="minorEastAsia" w:hint="eastAsia"/>
          <w:color w:val="000000" w:themeColor="text1"/>
          <w:sz w:val="28"/>
          <w:szCs w:val="28"/>
        </w:rPr>
        <w:t>。</w:t>
      </w:r>
    </w:p>
    <w:p w:rsidR="00AF02B6" w:rsidRDefault="007D32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AF02B6" w:rsidRDefault="007D32F8">
      <w:pPr>
        <w:numPr>
          <w:ilvl w:val="0"/>
          <w:numId w:val="6"/>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rsidR="00AF02B6" w:rsidRDefault="007D32F8">
      <w:pPr>
        <w:numPr>
          <w:ilvl w:val="0"/>
          <w:numId w:val="6"/>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w:t>
      </w:r>
      <w:r>
        <w:rPr>
          <w:rFonts w:ascii="宋体" w:eastAsia="宋体" w:hAnsi="宋体" w:cs="宋体" w:hint="eastAsia"/>
          <w:sz w:val="28"/>
          <w:szCs w:val="28"/>
        </w:rPr>
        <w:lastRenderedPageBreak/>
        <w:t>门证实，中标供应商必须承担由于产品质量、安装不当等引发的事故（财产损失、人身伤亡）责任和全部费用，并追究其法律责任。</w:t>
      </w:r>
    </w:p>
    <w:p w:rsidR="00AF02B6" w:rsidRDefault="007D32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AF02B6" w:rsidRDefault="007D32F8">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AF02B6" w:rsidRDefault="007D32F8">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AF02B6" w:rsidRDefault="007D32F8">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AF02B6" w:rsidRDefault="007D32F8">
      <w:pPr>
        <w:spacing w:line="360" w:lineRule="auto"/>
        <w:ind w:firstLineChars="200" w:firstLine="560"/>
        <w:jc w:val="left"/>
        <w:rPr>
          <w:rFonts w:ascii="宋体" w:hAnsi="宋体" w:cs="宋体"/>
          <w:sz w:val="28"/>
          <w:szCs w:val="28"/>
        </w:rPr>
      </w:pPr>
      <w:r>
        <w:rPr>
          <w:rFonts w:ascii="宋体" w:hAnsi="宋体" w:cs="宋体" w:hint="eastAsia"/>
          <w:sz w:val="28"/>
          <w:szCs w:val="28"/>
        </w:rPr>
        <w:t>（四）在评标过程中，评标委员会发现竞投人的报价明显低于其他竞投人报价的，将要求该竞投人作出书面说明并提供相关证明材料；竞投人不能合理说明或者不能提供相关证明材料的，评标委员会认定该竞投人以低于成本报价恶意竞标，将否决其竞投。</w:t>
      </w:r>
    </w:p>
    <w:p w:rsidR="00AF02B6" w:rsidRDefault="007D32F8">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AF02B6" w:rsidRDefault="007D32F8">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AF02B6" w:rsidRDefault="007D32F8">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AF02B6" w:rsidRDefault="007D32F8">
      <w:pPr>
        <w:pStyle w:val="2"/>
        <w:numPr>
          <w:ilvl w:val="0"/>
          <w:numId w:val="7"/>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w:t>
      </w:r>
      <w:r>
        <w:rPr>
          <w:rFonts w:ascii="宋体" w:hAnsi="宋体" w:cs="宋体" w:hint="eastAsia"/>
          <w:b w:val="0"/>
          <w:szCs w:val="28"/>
        </w:rPr>
        <w:t>3</w:t>
      </w:r>
      <w:r>
        <w:rPr>
          <w:rFonts w:ascii="宋体" w:hAnsi="宋体" w:cs="宋体" w:hint="eastAsia"/>
          <w:b w:val="0"/>
          <w:szCs w:val="28"/>
        </w:rPr>
        <w:t>）。</w:t>
      </w:r>
    </w:p>
    <w:p w:rsidR="00AF02B6" w:rsidRDefault="007D32F8">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w:t>
      </w:r>
      <w:r>
        <w:rPr>
          <w:rFonts w:ascii="宋体" w:hAnsi="宋体" w:cs="宋体" w:hint="eastAsia"/>
          <w:sz w:val="28"/>
          <w:szCs w:val="28"/>
        </w:rPr>
        <w:t>盖报价供应商公章。</w:t>
      </w:r>
    </w:p>
    <w:p w:rsidR="00AF02B6" w:rsidRDefault="007D32F8">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AF02B6" w:rsidRDefault="007D32F8">
      <w:pPr>
        <w:ind w:firstLine="482"/>
        <w:rPr>
          <w:rFonts w:ascii="宋体" w:hAnsi="宋体" w:cs="宋体"/>
          <w:b/>
          <w:sz w:val="24"/>
        </w:rPr>
      </w:pPr>
      <w:r>
        <w:rPr>
          <w:rFonts w:ascii="宋体" w:hAnsi="宋体" w:cs="宋体" w:hint="eastAsia"/>
          <w:b/>
          <w:sz w:val="24"/>
        </w:rPr>
        <w:br w:type="page"/>
      </w:r>
    </w:p>
    <w:p w:rsidR="00AF02B6" w:rsidRDefault="007D32F8">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AF02B6" w:rsidRDefault="00AF02B6">
      <w:pPr>
        <w:tabs>
          <w:tab w:val="left" w:pos="8100"/>
        </w:tabs>
        <w:adjustRightInd w:val="0"/>
        <w:snapToGrid w:val="0"/>
        <w:spacing w:line="348" w:lineRule="auto"/>
        <w:ind w:firstLine="482"/>
        <w:rPr>
          <w:rFonts w:ascii="宋体" w:hAnsi="宋体" w:cs="宋体"/>
          <w:b/>
          <w:sz w:val="24"/>
        </w:rPr>
      </w:pPr>
    </w:p>
    <w:p w:rsidR="00AF02B6" w:rsidRDefault="007D32F8">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AF02B6" w:rsidRDefault="007D32F8">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AF02B6">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AF02B6" w:rsidRDefault="007D32F8">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AF02B6" w:rsidRDefault="007D32F8">
            <w:pPr>
              <w:autoSpaceDE w:val="0"/>
              <w:autoSpaceDN w:val="0"/>
              <w:adjustRightInd w:val="0"/>
              <w:spacing w:line="480" w:lineRule="exact"/>
              <w:ind w:firstLine="480"/>
              <w:jc w:val="center"/>
              <w:rPr>
                <w:rFonts w:ascii="宋体" w:hAnsi="宋体"/>
                <w:sz w:val="24"/>
              </w:rPr>
            </w:pPr>
            <w:r>
              <w:rPr>
                <w:rFonts w:asciiTheme="minorEastAsia" w:hAnsiTheme="minorEastAsia" w:cstheme="minorEastAsia" w:hint="eastAsia"/>
                <w:sz w:val="24"/>
              </w:rPr>
              <w:t>广东生态工程职业学院交通标志牌制安采购项目</w:t>
            </w:r>
            <w:r>
              <w:rPr>
                <w:rFonts w:ascii="宋体" w:hAnsi="宋体" w:hint="eastAsia"/>
                <w:sz w:val="24"/>
              </w:rPr>
              <w:t>项目</w:t>
            </w:r>
          </w:p>
        </w:tc>
      </w:tr>
      <w:tr w:rsidR="00AF02B6">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AF02B6" w:rsidRDefault="007D32F8">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AF02B6" w:rsidRDefault="007D32F8">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AF02B6">
        <w:trPr>
          <w:cantSplit/>
          <w:trHeight w:val="985"/>
          <w:jc w:val="center"/>
        </w:trPr>
        <w:tc>
          <w:tcPr>
            <w:tcW w:w="2549" w:type="dxa"/>
            <w:vMerge/>
            <w:tcBorders>
              <w:left w:val="single" w:sz="6" w:space="0" w:color="auto"/>
              <w:right w:val="single" w:sz="6" w:space="0" w:color="auto"/>
            </w:tcBorders>
            <w:vAlign w:val="center"/>
          </w:tcPr>
          <w:p w:rsidR="00AF02B6" w:rsidRDefault="00AF02B6">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AF02B6" w:rsidRDefault="007D32F8">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AF02B6">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AF02B6" w:rsidRDefault="007D32F8">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AF02B6" w:rsidRDefault="00AF02B6">
            <w:pPr>
              <w:autoSpaceDE w:val="0"/>
              <w:autoSpaceDN w:val="0"/>
              <w:adjustRightInd w:val="0"/>
              <w:spacing w:line="480" w:lineRule="exact"/>
              <w:ind w:firstLine="480"/>
              <w:jc w:val="center"/>
              <w:rPr>
                <w:rFonts w:ascii="宋体" w:hAnsi="宋体"/>
                <w:sz w:val="24"/>
              </w:rPr>
            </w:pPr>
          </w:p>
        </w:tc>
      </w:tr>
    </w:tbl>
    <w:p w:rsidR="00AF02B6" w:rsidRDefault="007D32F8">
      <w:pPr>
        <w:pStyle w:val="a6"/>
        <w:spacing w:line="480" w:lineRule="exact"/>
        <w:ind w:firstLineChars="50" w:firstLine="100"/>
        <w:rPr>
          <w:rFonts w:hAnsi="宋体"/>
        </w:rPr>
      </w:pPr>
      <w:r>
        <w:rPr>
          <w:rFonts w:hAnsi="宋体" w:hint="eastAsia"/>
        </w:rPr>
        <w:t>注：</w:t>
      </w:r>
    </w:p>
    <w:p w:rsidR="00AF02B6" w:rsidRDefault="007D32F8">
      <w:pPr>
        <w:pStyle w:val="a6"/>
        <w:numPr>
          <w:ilvl w:val="0"/>
          <w:numId w:val="8"/>
        </w:numPr>
        <w:spacing w:line="0" w:lineRule="atLeast"/>
        <w:ind w:firstLine="400"/>
        <w:rPr>
          <w:rFonts w:hAnsi="宋体"/>
        </w:rPr>
      </w:pPr>
      <w:r>
        <w:rPr>
          <w:rFonts w:hAnsi="宋体" w:hint="eastAsia"/>
        </w:rPr>
        <w:t>本表报价包含完成本项目应预见和不可预见的一切含税费用。</w:t>
      </w:r>
    </w:p>
    <w:p w:rsidR="00AF02B6" w:rsidRDefault="007D32F8">
      <w:pPr>
        <w:pStyle w:val="a6"/>
        <w:numPr>
          <w:ilvl w:val="0"/>
          <w:numId w:val="8"/>
        </w:numPr>
        <w:spacing w:line="0" w:lineRule="atLeast"/>
        <w:ind w:firstLine="400"/>
        <w:rPr>
          <w:rFonts w:hAnsi="宋体"/>
        </w:rPr>
      </w:pPr>
      <w:r>
        <w:rPr>
          <w:rFonts w:hint="eastAsia"/>
        </w:rPr>
        <w:t>填写此表时不得改变表格的形式。</w:t>
      </w:r>
    </w:p>
    <w:p w:rsidR="00AF02B6" w:rsidRDefault="007D32F8">
      <w:pPr>
        <w:pStyle w:val="a6"/>
        <w:numPr>
          <w:ilvl w:val="0"/>
          <w:numId w:val="8"/>
        </w:numPr>
        <w:spacing w:line="0" w:lineRule="atLeast"/>
        <w:ind w:firstLine="400"/>
        <w:rPr>
          <w:rFonts w:hAnsi="宋体"/>
        </w:rPr>
      </w:pPr>
      <w:r>
        <w:rPr>
          <w:rFonts w:hint="eastAsia"/>
        </w:rPr>
        <w:t>以上表中内容必须计算机录入、填写、打印。手写按无效报价处理。</w:t>
      </w:r>
    </w:p>
    <w:p w:rsidR="00AF02B6" w:rsidRDefault="007D32F8">
      <w:pPr>
        <w:pStyle w:val="a6"/>
        <w:numPr>
          <w:ilvl w:val="0"/>
          <w:numId w:val="8"/>
        </w:numPr>
        <w:spacing w:line="0" w:lineRule="atLeast"/>
        <w:ind w:firstLine="400"/>
      </w:pPr>
      <w:r>
        <w:rPr>
          <w:rFonts w:hint="eastAsia"/>
        </w:rPr>
        <w:t>必须满足服务内容等服务要求。</w:t>
      </w:r>
    </w:p>
    <w:p w:rsidR="00AF02B6" w:rsidRDefault="00AF02B6">
      <w:pPr>
        <w:pStyle w:val="a6"/>
        <w:spacing w:line="0" w:lineRule="atLeast"/>
        <w:ind w:left="336" w:firstLine="400"/>
        <w:rPr>
          <w:rFonts w:hAnsi="宋体"/>
          <w:color w:val="FF0000"/>
        </w:rPr>
      </w:pPr>
    </w:p>
    <w:p w:rsidR="00AF02B6" w:rsidRDefault="00AF02B6">
      <w:pPr>
        <w:ind w:firstLine="420"/>
      </w:pPr>
    </w:p>
    <w:p w:rsidR="00AF02B6" w:rsidRDefault="00AF02B6">
      <w:pPr>
        <w:ind w:firstLine="420"/>
      </w:pPr>
    </w:p>
    <w:p w:rsidR="00AF02B6" w:rsidRDefault="00AF02B6">
      <w:pPr>
        <w:spacing w:line="480" w:lineRule="exact"/>
        <w:ind w:leftChars="2190" w:left="4599" w:firstLineChars="100" w:firstLine="240"/>
        <w:rPr>
          <w:rFonts w:ascii="宋体" w:hAnsi="宋体" w:cs="宋体"/>
          <w:sz w:val="24"/>
        </w:rPr>
      </w:pPr>
    </w:p>
    <w:p w:rsidR="00AF02B6" w:rsidRDefault="007D32F8">
      <w:pPr>
        <w:spacing w:line="480" w:lineRule="exact"/>
        <w:ind w:firstLineChars="1900" w:firstLine="4560"/>
        <w:rPr>
          <w:rFonts w:ascii="宋体" w:hAnsi="宋体" w:cs="宋体"/>
          <w:sz w:val="24"/>
        </w:rPr>
      </w:pPr>
      <w:r>
        <w:rPr>
          <w:rFonts w:ascii="宋体" w:hAnsi="宋体" w:cs="宋体" w:hint="eastAsia"/>
          <w:sz w:val="24"/>
        </w:rPr>
        <w:t>投标人（公章）：</w:t>
      </w:r>
    </w:p>
    <w:p w:rsidR="00AF02B6" w:rsidRDefault="007D32F8">
      <w:pPr>
        <w:spacing w:line="480" w:lineRule="exact"/>
        <w:ind w:firstLineChars="1900" w:firstLine="4560"/>
        <w:rPr>
          <w:rFonts w:ascii="宋体" w:hAnsi="宋体" w:cs="宋体"/>
          <w:sz w:val="24"/>
        </w:rPr>
      </w:pPr>
      <w:r>
        <w:rPr>
          <w:rFonts w:ascii="宋体" w:hAnsi="宋体" w:cs="宋体" w:hint="eastAsia"/>
          <w:sz w:val="24"/>
        </w:rPr>
        <w:t>投标人地址：</w:t>
      </w:r>
    </w:p>
    <w:p w:rsidR="00AF02B6" w:rsidRDefault="007D32F8">
      <w:pPr>
        <w:spacing w:line="480" w:lineRule="exact"/>
        <w:ind w:leftChars="2166" w:left="4549" w:firstLine="480"/>
        <w:rPr>
          <w:rFonts w:ascii="宋体" w:hAnsi="宋体" w:cs="宋体"/>
          <w:sz w:val="24"/>
        </w:rPr>
      </w:pPr>
      <w:r>
        <w:rPr>
          <w:rFonts w:ascii="宋体" w:hAnsi="宋体" w:cs="宋体" w:hint="eastAsia"/>
          <w:sz w:val="24"/>
        </w:rPr>
        <w:t>法定代表人或代理人姓名（手写签名）：</w:t>
      </w:r>
    </w:p>
    <w:p w:rsidR="00AF02B6" w:rsidRDefault="007D32F8">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AF02B6" w:rsidRDefault="007D32F8">
      <w:pPr>
        <w:spacing w:line="480" w:lineRule="exact"/>
        <w:ind w:firstLineChars="1900" w:firstLine="4560"/>
        <w:rPr>
          <w:rFonts w:ascii="宋体" w:hAnsi="宋体" w:cs="宋体"/>
          <w:sz w:val="24"/>
        </w:rPr>
      </w:pPr>
      <w:r>
        <w:rPr>
          <w:rFonts w:ascii="宋体" w:hAnsi="宋体" w:cs="宋体" w:hint="eastAsia"/>
          <w:sz w:val="24"/>
        </w:rPr>
        <w:t>联系电话：</w:t>
      </w:r>
    </w:p>
    <w:p w:rsidR="00AF02B6" w:rsidRDefault="007D32F8">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AF02B6" w:rsidRDefault="00AF02B6">
      <w:pPr>
        <w:ind w:firstLine="480"/>
        <w:rPr>
          <w:rFonts w:ascii="宋体" w:hAnsi="宋体" w:cs="宋体"/>
          <w:sz w:val="24"/>
        </w:rPr>
      </w:pPr>
    </w:p>
    <w:p w:rsidR="00AF02B6" w:rsidRDefault="00AF02B6">
      <w:pPr>
        <w:ind w:firstLine="480"/>
        <w:rPr>
          <w:rFonts w:ascii="宋体" w:hAnsi="宋体" w:cs="宋体"/>
          <w:sz w:val="24"/>
        </w:rPr>
      </w:pPr>
    </w:p>
    <w:p w:rsidR="00AF02B6" w:rsidRDefault="00AF02B6">
      <w:pPr>
        <w:pStyle w:val="10"/>
        <w:ind w:firstLine="420"/>
      </w:pPr>
    </w:p>
    <w:p w:rsidR="00AF02B6" w:rsidRDefault="007D32F8">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AF02B6" w:rsidRDefault="007D32F8">
      <w:pPr>
        <w:ind w:firstLine="482"/>
        <w:rPr>
          <w:rFonts w:ascii="宋体" w:hAnsi="宋体" w:cs="宋体"/>
          <w:b/>
          <w:sz w:val="24"/>
        </w:rPr>
      </w:pPr>
      <w:r>
        <w:rPr>
          <w:rFonts w:ascii="宋体" w:hAnsi="宋体" w:cs="宋体" w:hint="eastAsia"/>
          <w:b/>
          <w:sz w:val="24"/>
        </w:rPr>
        <w:br w:type="page"/>
      </w:r>
    </w:p>
    <w:p w:rsidR="00AF02B6" w:rsidRDefault="007D32F8">
      <w:pPr>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2</w:t>
      </w:r>
    </w:p>
    <w:p w:rsidR="00AF02B6" w:rsidRDefault="007D32F8">
      <w:pPr>
        <w:spacing w:line="560" w:lineRule="exact"/>
        <w:ind w:firstLine="562"/>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AF02B6" w:rsidRDefault="007D32F8">
      <w:pPr>
        <w:spacing w:line="560" w:lineRule="exact"/>
        <w:ind w:firstLine="562"/>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9749" w:type="dxa"/>
        <w:jc w:val="center"/>
        <w:tblLook w:val="04A0"/>
      </w:tblPr>
      <w:tblGrid>
        <w:gridCol w:w="585"/>
        <w:gridCol w:w="2024"/>
        <w:gridCol w:w="2295"/>
        <w:gridCol w:w="690"/>
        <w:gridCol w:w="660"/>
        <w:gridCol w:w="1020"/>
        <w:gridCol w:w="1140"/>
        <w:gridCol w:w="1335"/>
      </w:tblGrid>
      <w:tr w:rsidR="00AF02B6">
        <w:trPr>
          <w:trHeight w:val="680"/>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序号</w:t>
            </w:r>
          </w:p>
        </w:tc>
        <w:tc>
          <w:tcPr>
            <w:tcW w:w="20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名称</w:t>
            </w:r>
          </w:p>
        </w:tc>
        <w:tc>
          <w:tcPr>
            <w:tcW w:w="22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规格</w:t>
            </w:r>
          </w:p>
        </w:tc>
        <w:tc>
          <w:tcPr>
            <w:tcW w:w="6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单位</w:t>
            </w:r>
          </w:p>
        </w:tc>
        <w:tc>
          <w:tcPr>
            <w:tcW w:w="6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数量</w:t>
            </w:r>
          </w:p>
        </w:tc>
        <w:tc>
          <w:tcPr>
            <w:tcW w:w="10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单价</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元</w:t>
            </w:r>
            <w:r>
              <w:rPr>
                <w:rFonts w:ascii="宋体" w:eastAsia="宋体" w:hAnsi="宋体" w:cs="宋体" w:hint="eastAsia"/>
                <w:color w:val="000000"/>
                <w:kern w:val="0"/>
                <w:sz w:val="18"/>
                <w:szCs w:val="18"/>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合计</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元</w:t>
            </w:r>
            <w:r>
              <w:rPr>
                <w:rFonts w:ascii="宋体" w:eastAsia="宋体" w:hAnsi="宋体" w:cs="宋体" w:hint="eastAsia"/>
                <w:color w:val="000000"/>
                <w:kern w:val="0"/>
                <w:sz w:val="18"/>
                <w:szCs w:val="18"/>
              </w:rPr>
              <w:t>)</w:t>
            </w: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备注</w:t>
            </w:r>
          </w:p>
        </w:tc>
      </w:tr>
      <w:tr w:rsidR="00AF02B6">
        <w:trPr>
          <w:trHeight w:val="8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标牌一</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长</w:t>
            </w:r>
            <w:r>
              <w:rPr>
                <w:rFonts w:ascii="宋体" w:eastAsia="宋体" w:hAnsi="宋体" w:cs="宋体" w:hint="eastAsia"/>
                <w:color w:val="000000"/>
                <w:kern w:val="0"/>
                <w:sz w:val="20"/>
                <w:szCs w:val="20"/>
              </w:rPr>
              <w:t>1300*</w:t>
            </w:r>
            <w:r>
              <w:rPr>
                <w:rFonts w:ascii="宋体" w:eastAsia="宋体" w:hAnsi="宋体" w:cs="宋体" w:hint="eastAsia"/>
                <w:color w:val="000000"/>
                <w:kern w:val="0"/>
                <w:sz w:val="20"/>
                <w:szCs w:val="20"/>
              </w:rPr>
              <w:t>高</w:t>
            </w:r>
            <w:r>
              <w:rPr>
                <w:rFonts w:ascii="宋体" w:eastAsia="宋体" w:hAnsi="宋体" w:cs="宋体" w:hint="eastAsia"/>
                <w:color w:val="000000"/>
                <w:kern w:val="0"/>
                <w:sz w:val="20"/>
                <w:szCs w:val="20"/>
              </w:rPr>
              <w:t>1000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块</w:t>
            </w:r>
          </w:p>
        </w:tc>
        <w:tc>
          <w:tcPr>
            <w:tcW w:w="6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10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335" w:type="dxa"/>
            <w:vMerge w:val="restart"/>
            <w:tcBorders>
              <w:top w:val="single" w:sz="4" w:space="0" w:color="000000"/>
              <w:left w:val="single" w:sz="4" w:space="0" w:color="000000"/>
              <w:bottom w:val="nil"/>
              <w:right w:val="single" w:sz="4" w:space="0" w:color="000000"/>
            </w:tcBorders>
            <w:shd w:val="clear" w:color="auto" w:fill="FFFFFF"/>
            <w:vAlign w:val="center"/>
          </w:tcPr>
          <w:p w:rsidR="00AF02B6" w:rsidRDefault="007D32F8">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3.0</w:t>
            </w:r>
            <w:r>
              <w:rPr>
                <w:rFonts w:ascii="宋体" w:eastAsia="宋体" w:hAnsi="宋体" w:cs="宋体" w:hint="eastAsia"/>
                <w:color w:val="000000"/>
                <w:kern w:val="0"/>
                <w:sz w:val="18"/>
                <w:szCs w:val="18"/>
              </w:rPr>
              <w:t>铝板，超强级反光膜，杆件含镀锌，杆表面银色（镀锌本色），基础笼不含镀锌。</w:t>
            </w:r>
          </w:p>
        </w:tc>
      </w:tr>
      <w:tr w:rsidR="00AF02B6">
        <w:trPr>
          <w:trHeight w:val="8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标牌二</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长</w:t>
            </w:r>
            <w:r>
              <w:rPr>
                <w:rFonts w:ascii="宋体" w:eastAsia="宋体" w:hAnsi="宋体" w:cs="宋体" w:hint="eastAsia"/>
                <w:color w:val="000000"/>
                <w:kern w:val="0"/>
                <w:sz w:val="20"/>
                <w:szCs w:val="20"/>
              </w:rPr>
              <w:t>1000*</w:t>
            </w:r>
            <w:r>
              <w:rPr>
                <w:rFonts w:ascii="宋体" w:eastAsia="宋体" w:hAnsi="宋体" w:cs="宋体" w:hint="eastAsia"/>
                <w:color w:val="000000"/>
                <w:kern w:val="0"/>
                <w:sz w:val="20"/>
                <w:szCs w:val="20"/>
              </w:rPr>
              <w:t>高</w:t>
            </w:r>
            <w:r>
              <w:rPr>
                <w:rFonts w:ascii="宋体" w:eastAsia="宋体" w:hAnsi="宋体" w:cs="宋体" w:hint="eastAsia"/>
                <w:color w:val="000000"/>
                <w:kern w:val="0"/>
                <w:sz w:val="20"/>
                <w:szCs w:val="20"/>
              </w:rPr>
              <w:t>800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块</w:t>
            </w:r>
          </w:p>
        </w:tc>
        <w:tc>
          <w:tcPr>
            <w:tcW w:w="6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10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335" w:type="dxa"/>
            <w:vMerge/>
            <w:tcBorders>
              <w:top w:val="single" w:sz="4" w:space="0" w:color="000000"/>
              <w:left w:val="single" w:sz="4" w:space="0" w:color="000000"/>
              <w:bottom w:val="nil"/>
              <w:right w:val="single" w:sz="4" w:space="0" w:color="000000"/>
            </w:tcBorders>
            <w:shd w:val="clear" w:color="auto" w:fill="FFFFFF"/>
            <w:vAlign w:val="center"/>
          </w:tcPr>
          <w:p w:rsidR="00AF02B6" w:rsidRDefault="00AF02B6">
            <w:pPr>
              <w:jc w:val="center"/>
              <w:rPr>
                <w:rFonts w:ascii="宋体" w:eastAsia="宋体" w:hAnsi="宋体" w:cs="宋体"/>
                <w:color w:val="000000"/>
                <w:sz w:val="18"/>
                <w:szCs w:val="18"/>
              </w:rPr>
            </w:pPr>
          </w:p>
        </w:tc>
      </w:tr>
      <w:tr w:rsidR="00AF02B6">
        <w:trPr>
          <w:trHeight w:val="11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单悬</w:t>
            </w:r>
            <w:r>
              <w:rPr>
                <w:rFonts w:ascii="宋体" w:eastAsia="宋体" w:hAnsi="宋体" w:cs="宋体" w:hint="eastAsia"/>
                <w:color w:val="000000"/>
                <w:kern w:val="0"/>
                <w:sz w:val="22"/>
                <w:szCs w:val="22"/>
              </w:rPr>
              <w:t>L</w:t>
            </w:r>
            <w:r>
              <w:rPr>
                <w:rFonts w:ascii="宋体" w:eastAsia="宋体" w:hAnsi="宋体" w:cs="宋体" w:hint="eastAsia"/>
                <w:color w:val="000000"/>
                <w:kern w:val="0"/>
                <w:sz w:val="22"/>
                <w:szCs w:val="22"/>
              </w:rPr>
              <w:t>杆</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立柱：φ</w:t>
            </w:r>
            <w:r>
              <w:rPr>
                <w:rFonts w:ascii="宋体" w:eastAsia="宋体" w:hAnsi="宋体" w:cs="宋体" w:hint="eastAsia"/>
                <w:color w:val="000000"/>
                <w:kern w:val="0"/>
                <w:sz w:val="20"/>
                <w:szCs w:val="20"/>
              </w:rPr>
              <w:t>168*8*6450</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横梁</w:t>
            </w:r>
            <w:r>
              <w:rPr>
                <w:rFonts w:ascii="宋体" w:eastAsia="宋体" w:hAnsi="宋体" w:cs="宋体" w:hint="eastAsia"/>
                <w:color w:val="000000"/>
                <w:kern w:val="0"/>
                <w:sz w:val="20"/>
                <w:szCs w:val="20"/>
              </w:rPr>
              <w:t>:</w:t>
            </w:r>
            <w:r>
              <w:rPr>
                <w:rFonts w:ascii="宋体" w:eastAsia="宋体" w:hAnsi="宋体" w:cs="宋体" w:hint="eastAsia"/>
                <w:color w:val="000000"/>
                <w:kern w:val="0"/>
                <w:sz w:val="20"/>
                <w:szCs w:val="20"/>
              </w:rPr>
              <w:t>φ</w:t>
            </w:r>
            <w:r>
              <w:rPr>
                <w:rFonts w:ascii="宋体" w:eastAsia="宋体" w:hAnsi="宋体" w:cs="宋体" w:hint="eastAsia"/>
                <w:color w:val="000000"/>
                <w:kern w:val="0"/>
                <w:sz w:val="20"/>
                <w:szCs w:val="20"/>
              </w:rPr>
              <w:t>114*4*2000+609</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立柱法兰：</w:t>
            </w:r>
            <w:r>
              <w:rPr>
                <w:rFonts w:ascii="宋体" w:eastAsia="宋体" w:hAnsi="宋体" w:cs="宋体" w:hint="eastAsia"/>
                <w:color w:val="000000"/>
                <w:kern w:val="0"/>
                <w:sz w:val="20"/>
                <w:szCs w:val="20"/>
              </w:rPr>
              <w:t>500*16 1</w:t>
            </w:r>
            <w:r>
              <w:rPr>
                <w:rFonts w:ascii="宋体" w:eastAsia="宋体" w:hAnsi="宋体" w:cs="宋体" w:hint="eastAsia"/>
                <w:color w:val="000000"/>
                <w:kern w:val="0"/>
                <w:sz w:val="20"/>
                <w:szCs w:val="20"/>
              </w:rPr>
              <w:t>件</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筋板：</w:t>
            </w:r>
            <w:r>
              <w:rPr>
                <w:rFonts w:ascii="宋体" w:eastAsia="宋体" w:hAnsi="宋体" w:cs="宋体" w:hint="eastAsia"/>
                <w:color w:val="000000"/>
                <w:kern w:val="0"/>
                <w:sz w:val="20"/>
                <w:szCs w:val="20"/>
              </w:rPr>
              <w:t>120*250*16  8</w:t>
            </w:r>
            <w:r>
              <w:rPr>
                <w:rFonts w:ascii="宋体" w:eastAsia="宋体" w:hAnsi="宋体" w:cs="宋体" w:hint="eastAsia"/>
                <w:color w:val="000000"/>
                <w:kern w:val="0"/>
                <w:sz w:val="20"/>
                <w:szCs w:val="20"/>
              </w:rPr>
              <w:t>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套</w:t>
            </w:r>
          </w:p>
        </w:tc>
        <w:tc>
          <w:tcPr>
            <w:tcW w:w="6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10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335" w:type="dxa"/>
            <w:vMerge/>
            <w:tcBorders>
              <w:top w:val="single" w:sz="4" w:space="0" w:color="000000"/>
              <w:left w:val="single" w:sz="4" w:space="0" w:color="000000"/>
              <w:bottom w:val="nil"/>
              <w:right w:val="single" w:sz="4" w:space="0" w:color="000000"/>
            </w:tcBorders>
            <w:shd w:val="clear" w:color="auto" w:fill="FFFFFF"/>
            <w:vAlign w:val="center"/>
          </w:tcPr>
          <w:p w:rsidR="00AF02B6" w:rsidRDefault="00AF02B6">
            <w:pPr>
              <w:jc w:val="center"/>
              <w:rPr>
                <w:rFonts w:ascii="宋体" w:eastAsia="宋体" w:hAnsi="宋体" w:cs="宋体"/>
                <w:color w:val="000000"/>
                <w:sz w:val="18"/>
                <w:szCs w:val="18"/>
              </w:rPr>
            </w:pPr>
          </w:p>
        </w:tc>
      </w:tr>
      <w:tr w:rsidR="00AF02B6">
        <w:trPr>
          <w:trHeight w:val="9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单杆</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立柱：φ</w:t>
            </w:r>
            <w:r>
              <w:rPr>
                <w:rFonts w:ascii="宋体" w:eastAsia="宋体" w:hAnsi="宋体" w:cs="宋体" w:hint="eastAsia"/>
                <w:color w:val="000000"/>
                <w:kern w:val="0"/>
                <w:sz w:val="20"/>
                <w:szCs w:val="20"/>
              </w:rPr>
              <w:t>114*3.0*4500</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底座：</w:t>
            </w:r>
            <w:r>
              <w:rPr>
                <w:rFonts w:ascii="宋体" w:eastAsia="宋体" w:hAnsi="宋体" w:cs="宋体" w:hint="eastAsia"/>
                <w:color w:val="000000"/>
                <w:kern w:val="0"/>
                <w:sz w:val="20"/>
                <w:szCs w:val="20"/>
              </w:rPr>
              <w:t>400*400*10 1</w:t>
            </w:r>
            <w:r>
              <w:rPr>
                <w:rFonts w:ascii="宋体" w:eastAsia="宋体" w:hAnsi="宋体" w:cs="宋体" w:hint="eastAsia"/>
                <w:color w:val="000000"/>
                <w:kern w:val="0"/>
                <w:sz w:val="20"/>
                <w:szCs w:val="20"/>
              </w:rPr>
              <w:t>件</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筋板：</w:t>
            </w:r>
            <w:r>
              <w:rPr>
                <w:rFonts w:ascii="宋体" w:eastAsia="宋体" w:hAnsi="宋体" w:cs="宋体" w:hint="eastAsia"/>
                <w:color w:val="000000"/>
                <w:kern w:val="0"/>
                <w:sz w:val="20"/>
                <w:szCs w:val="20"/>
              </w:rPr>
              <w:t>100*150*10 4</w:t>
            </w:r>
            <w:r>
              <w:rPr>
                <w:rFonts w:ascii="宋体" w:eastAsia="宋体" w:hAnsi="宋体" w:cs="宋体" w:hint="eastAsia"/>
                <w:color w:val="000000"/>
                <w:kern w:val="0"/>
                <w:sz w:val="20"/>
                <w:szCs w:val="20"/>
              </w:rPr>
              <w:t>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套</w:t>
            </w:r>
          </w:p>
        </w:tc>
        <w:tc>
          <w:tcPr>
            <w:tcW w:w="6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10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335" w:type="dxa"/>
            <w:vMerge/>
            <w:tcBorders>
              <w:top w:val="single" w:sz="4" w:space="0" w:color="000000"/>
              <w:left w:val="single" w:sz="4" w:space="0" w:color="000000"/>
              <w:bottom w:val="nil"/>
              <w:right w:val="single" w:sz="4" w:space="0" w:color="000000"/>
            </w:tcBorders>
            <w:shd w:val="clear" w:color="auto" w:fill="FFFFFF"/>
            <w:vAlign w:val="center"/>
          </w:tcPr>
          <w:p w:rsidR="00AF02B6" w:rsidRDefault="00AF02B6">
            <w:pPr>
              <w:jc w:val="center"/>
              <w:rPr>
                <w:rFonts w:ascii="宋体" w:eastAsia="宋体" w:hAnsi="宋体" w:cs="宋体"/>
                <w:color w:val="000000"/>
                <w:sz w:val="18"/>
                <w:szCs w:val="18"/>
              </w:rPr>
            </w:pPr>
          </w:p>
        </w:tc>
      </w:tr>
      <w:tr w:rsidR="00AF02B6">
        <w:trPr>
          <w:trHeight w:val="9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5</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预埋件</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材质：</w:t>
            </w:r>
            <w:r>
              <w:rPr>
                <w:rFonts w:ascii="宋体" w:eastAsia="宋体" w:hAnsi="宋体" w:cs="宋体" w:hint="eastAsia"/>
                <w:color w:val="000000"/>
                <w:kern w:val="0"/>
                <w:sz w:val="20"/>
                <w:szCs w:val="20"/>
              </w:rPr>
              <w:t>Q235</w:t>
            </w:r>
            <w:r>
              <w:rPr>
                <w:rFonts w:ascii="宋体" w:eastAsia="宋体" w:hAnsi="宋体" w:cs="宋体" w:hint="eastAsia"/>
                <w:color w:val="000000"/>
                <w:kern w:val="0"/>
                <w:sz w:val="20"/>
                <w:szCs w:val="20"/>
              </w:rPr>
              <w:t>钢；</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尺寸：φ</w:t>
            </w:r>
            <w:r>
              <w:rPr>
                <w:rFonts w:ascii="宋体" w:eastAsia="宋体" w:hAnsi="宋体" w:cs="宋体" w:hint="eastAsia"/>
                <w:color w:val="000000"/>
                <w:kern w:val="0"/>
                <w:sz w:val="20"/>
                <w:szCs w:val="20"/>
              </w:rPr>
              <w:t>30mm*1500mm</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套</w:t>
            </w:r>
          </w:p>
        </w:tc>
        <w:tc>
          <w:tcPr>
            <w:tcW w:w="6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w:t>
            </w:r>
          </w:p>
        </w:tc>
        <w:tc>
          <w:tcPr>
            <w:tcW w:w="10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335" w:type="dxa"/>
            <w:vMerge/>
            <w:tcBorders>
              <w:top w:val="single" w:sz="4" w:space="0" w:color="000000"/>
              <w:left w:val="single" w:sz="4" w:space="0" w:color="000000"/>
              <w:bottom w:val="nil"/>
              <w:right w:val="single" w:sz="4" w:space="0" w:color="000000"/>
            </w:tcBorders>
            <w:shd w:val="clear" w:color="auto" w:fill="FFFFFF"/>
            <w:vAlign w:val="center"/>
          </w:tcPr>
          <w:p w:rsidR="00AF02B6" w:rsidRDefault="00AF02B6">
            <w:pPr>
              <w:jc w:val="center"/>
              <w:rPr>
                <w:rFonts w:ascii="宋体" w:eastAsia="宋体" w:hAnsi="宋体" w:cs="宋体"/>
                <w:color w:val="000000"/>
                <w:sz w:val="18"/>
                <w:szCs w:val="18"/>
              </w:rPr>
            </w:pPr>
          </w:p>
        </w:tc>
      </w:tr>
      <w:tr w:rsidR="00AF02B6">
        <w:trPr>
          <w:trHeight w:val="8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基础笼</w:t>
            </w:r>
            <w:r>
              <w:rPr>
                <w:rFonts w:ascii="宋体" w:eastAsia="宋体" w:hAnsi="宋体" w:cs="宋体" w:hint="eastAsia"/>
                <w:color w:val="000000"/>
                <w:kern w:val="0"/>
                <w:sz w:val="22"/>
                <w:szCs w:val="22"/>
              </w:rPr>
              <w:t>1</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法兰：</w:t>
            </w:r>
            <w:r>
              <w:rPr>
                <w:rFonts w:ascii="宋体" w:eastAsia="宋体" w:hAnsi="宋体" w:cs="宋体" w:hint="eastAsia"/>
                <w:color w:val="000000"/>
                <w:kern w:val="0"/>
                <w:sz w:val="20"/>
                <w:szCs w:val="20"/>
              </w:rPr>
              <w:t>500*500*8 1</w:t>
            </w:r>
            <w:r>
              <w:rPr>
                <w:rFonts w:ascii="宋体" w:eastAsia="宋体" w:hAnsi="宋体" w:cs="宋体" w:hint="eastAsia"/>
                <w:color w:val="000000"/>
                <w:kern w:val="0"/>
                <w:sz w:val="20"/>
                <w:szCs w:val="20"/>
              </w:rPr>
              <w:t>件</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螺杆：</w:t>
            </w:r>
            <w:r>
              <w:rPr>
                <w:rFonts w:ascii="宋体" w:eastAsia="宋体" w:hAnsi="宋体" w:cs="宋体" w:hint="eastAsia"/>
                <w:color w:val="000000"/>
                <w:kern w:val="0"/>
                <w:sz w:val="20"/>
                <w:szCs w:val="20"/>
              </w:rPr>
              <w:t>8-M30*1500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个</w:t>
            </w:r>
          </w:p>
        </w:tc>
        <w:tc>
          <w:tcPr>
            <w:tcW w:w="6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10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335" w:type="dxa"/>
            <w:vMerge/>
            <w:tcBorders>
              <w:top w:val="single" w:sz="4" w:space="0" w:color="000000"/>
              <w:left w:val="single" w:sz="4" w:space="0" w:color="000000"/>
              <w:bottom w:val="nil"/>
              <w:right w:val="single" w:sz="4" w:space="0" w:color="000000"/>
            </w:tcBorders>
            <w:shd w:val="clear" w:color="auto" w:fill="FFFFFF"/>
            <w:vAlign w:val="center"/>
          </w:tcPr>
          <w:p w:rsidR="00AF02B6" w:rsidRDefault="00AF02B6">
            <w:pPr>
              <w:jc w:val="center"/>
              <w:rPr>
                <w:rFonts w:ascii="宋体" w:eastAsia="宋体" w:hAnsi="宋体" w:cs="宋体"/>
                <w:color w:val="000000"/>
                <w:sz w:val="18"/>
                <w:szCs w:val="18"/>
              </w:rPr>
            </w:pPr>
          </w:p>
        </w:tc>
      </w:tr>
      <w:tr w:rsidR="00AF02B6">
        <w:trPr>
          <w:trHeight w:val="8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7</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基础笼</w:t>
            </w:r>
            <w:r>
              <w:rPr>
                <w:rFonts w:ascii="宋体" w:eastAsia="宋体" w:hAnsi="宋体" w:cs="宋体" w:hint="eastAsia"/>
                <w:color w:val="000000"/>
                <w:kern w:val="0"/>
                <w:sz w:val="22"/>
                <w:szCs w:val="22"/>
              </w:rPr>
              <w:t>2</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法兰：</w:t>
            </w:r>
            <w:r>
              <w:rPr>
                <w:rFonts w:ascii="宋体" w:eastAsia="宋体" w:hAnsi="宋体" w:cs="宋体" w:hint="eastAsia"/>
                <w:color w:val="000000"/>
                <w:kern w:val="0"/>
                <w:sz w:val="20"/>
                <w:szCs w:val="20"/>
              </w:rPr>
              <w:t>400*400*8</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螺栓：</w:t>
            </w:r>
            <w:r>
              <w:rPr>
                <w:rFonts w:ascii="宋体" w:eastAsia="宋体" w:hAnsi="宋体" w:cs="宋体" w:hint="eastAsia"/>
                <w:color w:val="000000"/>
                <w:kern w:val="0"/>
                <w:sz w:val="20"/>
                <w:szCs w:val="20"/>
              </w:rPr>
              <w:t>4-M20*700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个</w:t>
            </w:r>
          </w:p>
        </w:tc>
        <w:tc>
          <w:tcPr>
            <w:tcW w:w="6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10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335" w:type="dxa"/>
            <w:vMerge/>
            <w:tcBorders>
              <w:top w:val="single" w:sz="4" w:space="0" w:color="000000"/>
              <w:left w:val="single" w:sz="4" w:space="0" w:color="000000"/>
              <w:bottom w:val="nil"/>
              <w:right w:val="single" w:sz="4" w:space="0" w:color="000000"/>
            </w:tcBorders>
            <w:shd w:val="clear" w:color="auto" w:fill="FFFFFF"/>
            <w:vAlign w:val="center"/>
          </w:tcPr>
          <w:p w:rsidR="00AF02B6" w:rsidRDefault="00AF02B6">
            <w:pPr>
              <w:jc w:val="center"/>
              <w:rPr>
                <w:rFonts w:ascii="宋体" w:eastAsia="宋体" w:hAnsi="宋体" w:cs="宋体"/>
                <w:color w:val="000000"/>
                <w:sz w:val="18"/>
                <w:szCs w:val="18"/>
              </w:rPr>
            </w:pPr>
          </w:p>
        </w:tc>
      </w:tr>
      <w:tr w:rsidR="00AF02B6">
        <w:trPr>
          <w:trHeight w:val="9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安装费</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6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10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AF02B6">
            <w:pPr>
              <w:jc w:val="center"/>
              <w:rPr>
                <w:rFonts w:ascii="宋体" w:eastAsia="宋体" w:hAnsi="宋体" w:cs="宋体"/>
                <w:color w:val="000000"/>
                <w:sz w:val="22"/>
                <w:szCs w:val="22"/>
              </w:rPr>
            </w:pPr>
          </w:p>
        </w:tc>
        <w:tc>
          <w:tcPr>
            <w:tcW w:w="13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2B6" w:rsidRDefault="007D32F8">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包含基础开挖，混凝土，运输安装，吊机等费用</w:t>
            </w:r>
          </w:p>
        </w:tc>
      </w:tr>
      <w:tr w:rsidR="00AF02B6">
        <w:trPr>
          <w:trHeight w:val="6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AF02B6">
            <w:pPr>
              <w:widowControl/>
              <w:jc w:val="center"/>
              <w:textAlignment w:val="center"/>
              <w:rPr>
                <w:rFonts w:ascii="宋体" w:eastAsia="宋体" w:hAnsi="宋体" w:cs="宋体"/>
                <w:color w:val="000000"/>
                <w:sz w:val="24"/>
              </w:rPr>
            </w:pP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center"/>
              <w:textAlignment w:val="center"/>
              <w:rPr>
                <w:rFonts w:ascii="宋体" w:eastAsia="宋体" w:hAnsi="宋体" w:cs="宋体"/>
                <w:color w:val="000000"/>
                <w:sz w:val="24"/>
              </w:rPr>
            </w:pPr>
            <w:r>
              <w:rPr>
                <w:rFonts w:ascii="宋体" w:eastAsia="宋体" w:hAnsi="宋体" w:cs="宋体" w:hint="eastAsia"/>
                <w:bCs/>
                <w:color w:val="000000"/>
                <w:kern w:val="0"/>
                <w:sz w:val="24"/>
              </w:rPr>
              <w:t>总报价</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jc w:val="center"/>
              <w:rPr>
                <w:rFonts w:ascii="宋体" w:eastAsia="宋体" w:hAnsi="宋体" w:cs="宋体"/>
                <w:color w:val="000000"/>
                <w:sz w:val="24"/>
              </w:rPr>
            </w:pPr>
            <w:r>
              <w:rPr>
                <w:rFonts w:ascii="宋体" w:eastAsia="宋体" w:hAnsi="宋体" w:cs="宋体" w:hint="eastAsia"/>
                <w:color w:val="000000"/>
                <w:sz w:val="24"/>
              </w:rPr>
              <w:t>元</w:t>
            </w:r>
          </w:p>
        </w:tc>
      </w:tr>
      <w:tr w:rsidR="00AF02B6">
        <w:trPr>
          <w:trHeight w:val="6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AF02B6">
            <w:pPr>
              <w:jc w:val="center"/>
              <w:rPr>
                <w:rFonts w:ascii="宋体" w:eastAsia="宋体" w:hAnsi="宋体" w:cs="宋体"/>
                <w:color w:val="000000"/>
                <w:sz w:val="24"/>
              </w:rPr>
            </w:pPr>
          </w:p>
        </w:tc>
        <w:tc>
          <w:tcPr>
            <w:tcW w:w="0" w:type="auto"/>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rsidR="00AF02B6" w:rsidRDefault="007D32F8">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备注：以上报价</w:t>
            </w:r>
            <w:r w:rsidR="00401F75">
              <w:rPr>
                <w:rFonts w:ascii="宋体" w:eastAsia="宋体" w:hAnsi="宋体" w:cs="宋体" w:hint="eastAsia"/>
                <w:color w:val="000000"/>
                <w:kern w:val="0"/>
                <w:sz w:val="20"/>
                <w:szCs w:val="20"/>
              </w:rPr>
              <w:t>为</w:t>
            </w:r>
            <w:r>
              <w:rPr>
                <w:rFonts w:ascii="宋体" w:eastAsia="宋体" w:hAnsi="宋体" w:cs="宋体" w:hint="eastAsia"/>
                <w:color w:val="000000"/>
                <w:kern w:val="0"/>
                <w:sz w:val="20"/>
                <w:szCs w:val="20"/>
              </w:rPr>
              <w:t>含税价，包安装、包工包料；包含吊装费用、机器具租赁费用，含基础施工。</w:t>
            </w:r>
          </w:p>
        </w:tc>
      </w:tr>
    </w:tbl>
    <w:p w:rsidR="00AF02B6" w:rsidRDefault="00AF02B6">
      <w:pPr>
        <w:snapToGrid w:val="0"/>
        <w:spacing w:line="460" w:lineRule="exact"/>
        <w:jc w:val="left"/>
        <w:rPr>
          <w:rFonts w:hAnsi="宋体"/>
          <w:szCs w:val="21"/>
        </w:rPr>
      </w:pPr>
    </w:p>
    <w:p w:rsidR="00AF02B6" w:rsidRDefault="007D32F8">
      <w:pPr>
        <w:snapToGrid w:val="0"/>
        <w:spacing w:line="460" w:lineRule="exact"/>
        <w:ind w:firstLine="420"/>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AF02B6" w:rsidRDefault="007D32F8">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AF02B6" w:rsidRDefault="007D32F8">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AF02B6" w:rsidRDefault="007D32F8">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AF02B6" w:rsidRDefault="00AF02B6" w:rsidP="00401F75">
      <w:pPr>
        <w:snapToGrid w:val="0"/>
        <w:spacing w:line="460" w:lineRule="exact"/>
        <w:ind w:firstLineChars="196" w:firstLine="412"/>
        <w:rPr>
          <w:rFonts w:hAnsi="宋体"/>
          <w:szCs w:val="21"/>
        </w:rPr>
      </w:pPr>
    </w:p>
    <w:p w:rsidR="00AF02B6" w:rsidRDefault="00AF02B6" w:rsidP="00401F75">
      <w:pPr>
        <w:snapToGrid w:val="0"/>
        <w:spacing w:line="460" w:lineRule="exact"/>
        <w:ind w:firstLineChars="196" w:firstLine="412"/>
        <w:rPr>
          <w:rFonts w:hAnsi="宋体"/>
          <w:szCs w:val="21"/>
        </w:rPr>
      </w:pPr>
    </w:p>
    <w:p w:rsidR="00AF02B6" w:rsidRDefault="007D32F8">
      <w:pPr>
        <w:ind w:firstLine="482"/>
        <w:rPr>
          <w:rFonts w:ascii="宋体" w:hAnsi="宋体" w:cs="宋体"/>
          <w:b/>
          <w:sz w:val="24"/>
        </w:rPr>
      </w:pPr>
      <w:r>
        <w:rPr>
          <w:rFonts w:hint="eastAsia"/>
          <w:b/>
          <w:sz w:val="24"/>
        </w:rPr>
        <w:t>（注：本报价表为必要文件，必须加盖报价供应商公章，否则作无效报价处理）</w:t>
      </w:r>
    </w:p>
    <w:p w:rsidR="00AF02B6" w:rsidRDefault="007D32F8">
      <w:pPr>
        <w:ind w:firstLine="482"/>
        <w:rPr>
          <w:rFonts w:ascii="宋体" w:hAnsi="宋体" w:cs="宋体"/>
          <w:b/>
          <w:sz w:val="24"/>
        </w:rPr>
      </w:pPr>
      <w:r>
        <w:rPr>
          <w:rFonts w:ascii="宋体" w:hAnsi="宋体" w:cs="宋体" w:hint="eastAsia"/>
          <w:b/>
          <w:sz w:val="24"/>
        </w:rPr>
        <w:br w:type="page"/>
      </w:r>
    </w:p>
    <w:p w:rsidR="00AF02B6" w:rsidRDefault="007D32F8">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AF02B6" w:rsidRDefault="00AF02B6">
      <w:pPr>
        <w:pStyle w:val="2"/>
        <w:spacing w:before="0" w:after="0" w:line="400" w:lineRule="exact"/>
        <w:ind w:firstLine="562"/>
        <w:rPr>
          <w:rFonts w:ascii="宋体" w:hAnsi="宋体" w:cs="宋体"/>
          <w:szCs w:val="28"/>
        </w:rPr>
      </w:pPr>
    </w:p>
    <w:p w:rsidR="00AF02B6" w:rsidRDefault="007D32F8">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AF02B6" w:rsidRDefault="00AF02B6">
      <w:pPr>
        <w:pStyle w:val="Style3"/>
        <w:spacing w:line="480" w:lineRule="auto"/>
        <w:ind w:firstLineChars="0" w:firstLine="0"/>
        <w:jc w:val="left"/>
        <w:rPr>
          <w:rFonts w:ascii="仿宋" w:eastAsia="仿宋" w:hAnsi="仿宋" w:cs="仿宋"/>
          <w:sz w:val="24"/>
        </w:rPr>
      </w:pPr>
    </w:p>
    <w:p w:rsidR="00AF02B6" w:rsidRDefault="007D32F8">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AF02B6" w:rsidRDefault="00AF02B6">
      <w:pPr>
        <w:pStyle w:val="Style3"/>
        <w:ind w:firstLine="480"/>
        <w:jc w:val="left"/>
        <w:rPr>
          <w:rFonts w:ascii="宋体" w:hAnsi="宋体" w:cs="宋体"/>
          <w:sz w:val="24"/>
        </w:rPr>
      </w:pPr>
    </w:p>
    <w:p w:rsidR="00AF02B6" w:rsidRDefault="00AF02B6">
      <w:pPr>
        <w:tabs>
          <w:tab w:val="left" w:pos="676"/>
          <w:tab w:val="left" w:pos="2330"/>
          <w:tab w:val="left" w:pos="9230"/>
        </w:tabs>
        <w:autoSpaceDE w:val="0"/>
        <w:autoSpaceDN w:val="0"/>
        <w:adjustRightInd w:val="0"/>
        <w:ind w:firstLine="480"/>
        <w:rPr>
          <w:rFonts w:ascii="宋体" w:hAnsi="宋体" w:cs="宋体"/>
          <w:sz w:val="24"/>
        </w:rPr>
      </w:pPr>
    </w:p>
    <w:p w:rsidR="00AF02B6" w:rsidRDefault="00AF02B6">
      <w:pPr>
        <w:tabs>
          <w:tab w:val="left" w:pos="676"/>
          <w:tab w:val="left" w:pos="2330"/>
          <w:tab w:val="left" w:pos="9230"/>
        </w:tabs>
        <w:autoSpaceDE w:val="0"/>
        <w:autoSpaceDN w:val="0"/>
        <w:adjustRightInd w:val="0"/>
        <w:ind w:firstLine="480"/>
        <w:rPr>
          <w:rFonts w:ascii="宋体" w:hAnsi="宋体" w:cs="宋体"/>
          <w:sz w:val="24"/>
        </w:rPr>
      </w:pPr>
    </w:p>
    <w:p w:rsidR="00AF02B6" w:rsidRDefault="007D32F8">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AF02B6" w:rsidRDefault="007D32F8">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AF02B6" w:rsidRDefault="007D32F8">
      <w:pPr>
        <w:spacing w:line="480" w:lineRule="exact"/>
        <w:ind w:leftChars="2304" w:left="4838" w:firstLine="480"/>
        <w:rPr>
          <w:rFonts w:ascii="宋体" w:hAnsi="宋体" w:cs="宋体"/>
          <w:sz w:val="24"/>
        </w:rPr>
      </w:pPr>
      <w:r>
        <w:rPr>
          <w:rFonts w:ascii="宋体" w:hAnsi="宋体" w:cs="宋体" w:hint="eastAsia"/>
          <w:sz w:val="24"/>
        </w:rPr>
        <w:t>法定代表人或代理人姓名（手写签名）：</w:t>
      </w:r>
    </w:p>
    <w:p w:rsidR="00AF02B6" w:rsidRDefault="007D32F8">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AF02B6" w:rsidRDefault="00AF02B6">
      <w:pPr>
        <w:ind w:firstLine="482"/>
        <w:rPr>
          <w:rFonts w:cs="Tahoma"/>
          <w:b/>
          <w:sz w:val="24"/>
        </w:rPr>
      </w:pPr>
    </w:p>
    <w:p w:rsidR="00AF02B6" w:rsidRDefault="00AF02B6">
      <w:pPr>
        <w:ind w:firstLine="482"/>
        <w:rPr>
          <w:rFonts w:cs="Tahoma"/>
          <w:b/>
          <w:sz w:val="24"/>
        </w:rPr>
      </w:pPr>
    </w:p>
    <w:p w:rsidR="00AF02B6" w:rsidRDefault="00AF02B6">
      <w:pPr>
        <w:ind w:firstLine="482"/>
        <w:rPr>
          <w:rFonts w:cs="Tahoma"/>
          <w:b/>
          <w:sz w:val="24"/>
        </w:rPr>
      </w:pPr>
    </w:p>
    <w:p w:rsidR="00AF02B6" w:rsidRDefault="00AF02B6">
      <w:pPr>
        <w:ind w:firstLine="482"/>
        <w:rPr>
          <w:rFonts w:cs="Tahoma"/>
          <w:b/>
          <w:sz w:val="24"/>
        </w:rPr>
      </w:pPr>
    </w:p>
    <w:p w:rsidR="00AF02B6" w:rsidRDefault="00AF02B6">
      <w:pPr>
        <w:ind w:firstLine="482"/>
        <w:rPr>
          <w:rFonts w:cs="Tahoma"/>
          <w:b/>
          <w:sz w:val="24"/>
        </w:rPr>
      </w:pPr>
    </w:p>
    <w:p w:rsidR="00AF02B6" w:rsidRDefault="00AF02B6">
      <w:pPr>
        <w:ind w:firstLine="482"/>
        <w:rPr>
          <w:rFonts w:cs="Tahoma"/>
          <w:b/>
          <w:sz w:val="24"/>
        </w:rPr>
      </w:pPr>
    </w:p>
    <w:p w:rsidR="00AF02B6" w:rsidRDefault="00AF02B6">
      <w:pPr>
        <w:ind w:firstLine="482"/>
        <w:rPr>
          <w:rFonts w:cs="Tahoma"/>
          <w:b/>
          <w:sz w:val="24"/>
        </w:rPr>
      </w:pPr>
    </w:p>
    <w:p w:rsidR="00AF02B6" w:rsidRDefault="00AF02B6">
      <w:pPr>
        <w:ind w:firstLine="482"/>
        <w:rPr>
          <w:rFonts w:cs="Tahoma"/>
          <w:b/>
          <w:sz w:val="24"/>
        </w:rPr>
      </w:pPr>
    </w:p>
    <w:p w:rsidR="00AF02B6" w:rsidRDefault="007D32F8">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AF02B6" w:rsidRDefault="00AF02B6">
      <w:pPr>
        <w:pStyle w:val="10"/>
        <w:ind w:firstLine="420"/>
      </w:pPr>
    </w:p>
    <w:sectPr w:rsidR="00AF02B6" w:rsidSect="00AF02B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32F8" w:rsidRDefault="007D32F8" w:rsidP="00401F75">
      <w:r>
        <w:separator/>
      </w:r>
    </w:p>
  </w:endnote>
  <w:endnote w:type="continuationSeparator" w:id="0">
    <w:p w:rsidR="007D32F8" w:rsidRDefault="007D32F8" w:rsidP="00401F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32F8" w:rsidRDefault="007D32F8" w:rsidP="00401F75">
      <w:r>
        <w:separator/>
      </w:r>
    </w:p>
  </w:footnote>
  <w:footnote w:type="continuationSeparator" w:id="0">
    <w:p w:rsidR="007D32F8" w:rsidRDefault="007D32F8" w:rsidP="00401F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3DB597"/>
    <w:multiLevelType w:val="singleLevel"/>
    <w:tmpl w:val="833DB597"/>
    <w:lvl w:ilvl="0">
      <w:start w:val="3"/>
      <w:numFmt w:val="decimal"/>
      <w:lvlText w:val="%1."/>
      <w:lvlJc w:val="left"/>
      <w:pPr>
        <w:tabs>
          <w:tab w:val="left" w:pos="312"/>
        </w:tabs>
      </w:pPr>
      <w:rPr>
        <w:rFonts w:hint="default"/>
        <w:b/>
        <w:bCs/>
      </w:rPr>
    </w:lvl>
  </w:abstractNum>
  <w:abstractNum w:abstractNumId="1">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09CB9B6F"/>
    <w:multiLevelType w:val="singleLevel"/>
    <w:tmpl w:val="09CB9B6F"/>
    <w:lvl w:ilvl="0">
      <w:start w:val="1"/>
      <w:numFmt w:val="chineseCounting"/>
      <w:suff w:val="nothing"/>
      <w:lvlText w:val="（%1）"/>
      <w:lvlJc w:val="left"/>
      <w:rPr>
        <w:rFonts w:hint="eastAsia"/>
      </w:rPr>
    </w:lvl>
  </w:abstractNum>
  <w:abstractNum w:abstractNumId="5">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6">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7">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3"/>
  </w:num>
  <w:num w:numId="2">
    <w:abstractNumId w:val="5"/>
  </w:num>
  <w:num w:numId="3">
    <w:abstractNumId w:val="2"/>
  </w:num>
  <w:num w:numId="4">
    <w:abstractNumId w:val="4"/>
  </w:num>
  <w:num w:numId="5">
    <w:abstractNumId w:val="0"/>
  </w:num>
  <w:num w:numId="6">
    <w:abstractNumId w:val="6"/>
  </w:num>
  <w:num w:numId="7">
    <w:abstractNumId w:val="1"/>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420"/>
  <w:drawingGridHorizontalSpacing w:val="105"/>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YzdkMDUzNjFhMDdmNjc2YjM4Y2Q4YTI4YzYyMWViMDUifQ=="/>
  </w:docVars>
  <w:rsids>
    <w:rsidRoot w:val="005248ED"/>
    <w:rsid w:val="9FAC410C"/>
    <w:rsid w:val="CBFBD130"/>
    <w:rsid w:val="D73E7720"/>
    <w:rsid w:val="E9FFF72D"/>
    <w:rsid w:val="F77CFD32"/>
    <w:rsid w:val="FADF95B9"/>
    <w:rsid w:val="FAFF3886"/>
    <w:rsid w:val="FFFA5805"/>
    <w:rsid w:val="000224BD"/>
    <w:rsid w:val="0002704A"/>
    <w:rsid w:val="000410AD"/>
    <w:rsid w:val="001111A9"/>
    <w:rsid w:val="00171292"/>
    <w:rsid w:val="00192239"/>
    <w:rsid w:val="001A3D6E"/>
    <w:rsid w:val="0020275F"/>
    <w:rsid w:val="002027E5"/>
    <w:rsid w:val="00277826"/>
    <w:rsid w:val="0029241A"/>
    <w:rsid w:val="00342D3B"/>
    <w:rsid w:val="00360C58"/>
    <w:rsid w:val="00374944"/>
    <w:rsid w:val="0037738D"/>
    <w:rsid w:val="00401F75"/>
    <w:rsid w:val="00460863"/>
    <w:rsid w:val="00464F6A"/>
    <w:rsid w:val="005248ED"/>
    <w:rsid w:val="00524DB0"/>
    <w:rsid w:val="005938FC"/>
    <w:rsid w:val="005B65B1"/>
    <w:rsid w:val="005D6237"/>
    <w:rsid w:val="005F0219"/>
    <w:rsid w:val="006079A4"/>
    <w:rsid w:val="0062468F"/>
    <w:rsid w:val="00634896"/>
    <w:rsid w:val="006454E8"/>
    <w:rsid w:val="00672300"/>
    <w:rsid w:val="006A2002"/>
    <w:rsid w:val="006E63C0"/>
    <w:rsid w:val="00704787"/>
    <w:rsid w:val="00734D2C"/>
    <w:rsid w:val="0075370A"/>
    <w:rsid w:val="007617F0"/>
    <w:rsid w:val="007845FA"/>
    <w:rsid w:val="007D32F8"/>
    <w:rsid w:val="007F608D"/>
    <w:rsid w:val="008177C0"/>
    <w:rsid w:val="00827DE1"/>
    <w:rsid w:val="00852ECA"/>
    <w:rsid w:val="00885D44"/>
    <w:rsid w:val="0095378A"/>
    <w:rsid w:val="009571AB"/>
    <w:rsid w:val="009B1D1F"/>
    <w:rsid w:val="00A51A99"/>
    <w:rsid w:val="00A57999"/>
    <w:rsid w:val="00AD7933"/>
    <w:rsid w:val="00AF02B6"/>
    <w:rsid w:val="00B627AB"/>
    <w:rsid w:val="00B6604A"/>
    <w:rsid w:val="00B8008F"/>
    <w:rsid w:val="00B96804"/>
    <w:rsid w:val="00BC77F3"/>
    <w:rsid w:val="00BD72E2"/>
    <w:rsid w:val="00C36BA0"/>
    <w:rsid w:val="00CE65B9"/>
    <w:rsid w:val="00D52321"/>
    <w:rsid w:val="00D55E25"/>
    <w:rsid w:val="00E06412"/>
    <w:rsid w:val="00E47D2E"/>
    <w:rsid w:val="00E545E0"/>
    <w:rsid w:val="00E865A9"/>
    <w:rsid w:val="00ED7F30"/>
    <w:rsid w:val="00EF31CE"/>
    <w:rsid w:val="00F06682"/>
    <w:rsid w:val="03353615"/>
    <w:rsid w:val="05B2371B"/>
    <w:rsid w:val="05D34F20"/>
    <w:rsid w:val="06B807E5"/>
    <w:rsid w:val="06D73361"/>
    <w:rsid w:val="072E0AA7"/>
    <w:rsid w:val="078E5DFF"/>
    <w:rsid w:val="08DB0410"/>
    <w:rsid w:val="0A007C96"/>
    <w:rsid w:val="0A062E0C"/>
    <w:rsid w:val="0A6A0048"/>
    <w:rsid w:val="0A902BF5"/>
    <w:rsid w:val="0B2D4462"/>
    <w:rsid w:val="0B610017"/>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8443D52"/>
    <w:rsid w:val="18B26813"/>
    <w:rsid w:val="19F26CAA"/>
    <w:rsid w:val="1A444EEE"/>
    <w:rsid w:val="1D440623"/>
    <w:rsid w:val="1E311151"/>
    <w:rsid w:val="1E8424A1"/>
    <w:rsid w:val="1F507DBE"/>
    <w:rsid w:val="1F756DE8"/>
    <w:rsid w:val="1FC91AFB"/>
    <w:rsid w:val="212177E3"/>
    <w:rsid w:val="229D1137"/>
    <w:rsid w:val="24BB1A74"/>
    <w:rsid w:val="25203CCD"/>
    <w:rsid w:val="264A6E5E"/>
    <w:rsid w:val="27402C58"/>
    <w:rsid w:val="2C180514"/>
    <w:rsid w:val="2E1609D1"/>
    <w:rsid w:val="2EA65243"/>
    <w:rsid w:val="313032FD"/>
    <w:rsid w:val="31993A3E"/>
    <w:rsid w:val="31C52C12"/>
    <w:rsid w:val="32673192"/>
    <w:rsid w:val="34CA3C55"/>
    <w:rsid w:val="370945C1"/>
    <w:rsid w:val="375D5654"/>
    <w:rsid w:val="37753A04"/>
    <w:rsid w:val="38472793"/>
    <w:rsid w:val="39142D2B"/>
    <w:rsid w:val="3B3360B0"/>
    <w:rsid w:val="3D5642D8"/>
    <w:rsid w:val="3D840E45"/>
    <w:rsid w:val="3E757CD3"/>
    <w:rsid w:val="3E893E94"/>
    <w:rsid w:val="3F516B05"/>
    <w:rsid w:val="3F9D2CB9"/>
    <w:rsid w:val="3FC653D2"/>
    <w:rsid w:val="405E6DAB"/>
    <w:rsid w:val="40C72EA9"/>
    <w:rsid w:val="41E55156"/>
    <w:rsid w:val="4221507E"/>
    <w:rsid w:val="44396ED8"/>
    <w:rsid w:val="447F13B3"/>
    <w:rsid w:val="44B0765F"/>
    <w:rsid w:val="45ED3300"/>
    <w:rsid w:val="460A3C4D"/>
    <w:rsid w:val="48A835D7"/>
    <w:rsid w:val="493F0316"/>
    <w:rsid w:val="49A34401"/>
    <w:rsid w:val="4B1F346C"/>
    <w:rsid w:val="4BF7170A"/>
    <w:rsid w:val="4C800A2A"/>
    <w:rsid w:val="4D1A2C2C"/>
    <w:rsid w:val="4D976207"/>
    <w:rsid w:val="4E0B131C"/>
    <w:rsid w:val="4E3715BC"/>
    <w:rsid w:val="4E79218D"/>
    <w:rsid w:val="4EA67132"/>
    <w:rsid w:val="4F4449A0"/>
    <w:rsid w:val="508D3CB3"/>
    <w:rsid w:val="50B04307"/>
    <w:rsid w:val="50E34490"/>
    <w:rsid w:val="5116195C"/>
    <w:rsid w:val="526C7E21"/>
    <w:rsid w:val="534327B1"/>
    <w:rsid w:val="536A2CA6"/>
    <w:rsid w:val="53A64BAC"/>
    <w:rsid w:val="56BD287A"/>
    <w:rsid w:val="5A106BE1"/>
    <w:rsid w:val="5AB5741E"/>
    <w:rsid w:val="5D2B6790"/>
    <w:rsid w:val="5D93012F"/>
    <w:rsid w:val="5F21609C"/>
    <w:rsid w:val="5FA34D03"/>
    <w:rsid w:val="60194955"/>
    <w:rsid w:val="609C7CA9"/>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0250CD"/>
    <w:rsid w:val="76E77774"/>
    <w:rsid w:val="774EE9EE"/>
    <w:rsid w:val="781E4519"/>
    <w:rsid w:val="78D43D28"/>
    <w:rsid w:val="7A031D6B"/>
    <w:rsid w:val="7A6D61E2"/>
    <w:rsid w:val="7AA31C03"/>
    <w:rsid w:val="7AF20495"/>
    <w:rsid w:val="7C096877"/>
    <w:rsid w:val="7C580BF1"/>
    <w:rsid w:val="7C945FFB"/>
    <w:rsid w:val="7FFF2AF9"/>
    <w:rsid w:val="977F32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AF02B6"/>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AF02B6"/>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AF02B6"/>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AF02B6"/>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AF02B6"/>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AF02B6"/>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AF02B6"/>
    <w:pPr>
      <w:tabs>
        <w:tab w:val="center" w:pos="4153"/>
        <w:tab w:val="right" w:pos="8306"/>
      </w:tabs>
      <w:snapToGrid w:val="0"/>
      <w:jc w:val="left"/>
    </w:pPr>
    <w:rPr>
      <w:sz w:val="18"/>
      <w:szCs w:val="18"/>
    </w:rPr>
  </w:style>
  <w:style w:type="paragraph" w:styleId="a6">
    <w:name w:val="Plain Text"/>
    <w:basedOn w:val="a"/>
    <w:autoRedefine/>
    <w:qFormat/>
    <w:rsid w:val="00AF02B6"/>
    <w:rPr>
      <w:rFonts w:ascii="宋体" w:hAnsi="Courier New"/>
      <w:sz w:val="20"/>
    </w:rPr>
  </w:style>
  <w:style w:type="paragraph" w:styleId="a7">
    <w:name w:val="Balloon Text"/>
    <w:basedOn w:val="a"/>
    <w:link w:val="Char"/>
    <w:qFormat/>
    <w:rsid w:val="00AF02B6"/>
    <w:rPr>
      <w:sz w:val="18"/>
      <w:szCs w:val="18"/>
    </w:rPr>
  </w:style>
  <w:style w:type="paragraph" w:styleId="10">
    <w:name w:val="toc 1"/>
    <w:basedOn w:val="a"/>
    <w:next w:val="a"/>
    <w:autoRedefine/>
    <w:uiPriority w:val="39"/>
    <w:qFormat/>
    <w:rsid w:val="00AF02B6"/>
  </w:style>
  <w:style w:type="paragraph" w:styleId="a8">
    <w:name w:val="Normal (Web)"/>
    <w:basedOn w:val="a"/>
    <w:autoRedefine/>
    <w:uiPriority w:val="99"/>
    <w:qFormat/>
    <w:rsid w:val="00AF02B6"/>
    <w:pPr>
      <w:widowControl/>
      <w:spacing w:before="100" w:beforeAutospacing="1" w:after="100" w:afterAutospacing="1"/>
      <w:jc w:val="left"/>
    </w:pPr>
    <w:rPr>
      <w:rFonts w:ascii="宋体" w:hAnsi="宋体"/>
      <w:kern w:val="0"/>
      <w:sz w:val="24"/>
    </w:rPr>
  </w:style>
  <w:style w:type="paragraph" w:customStyle="1" w:styleId="a9">
    <w:name w:val="＃Ｄ级样式"/>
    <w:basedOn w:val="a"/>
    <w:next w:val="a"/>
    <w:autoRedefine/>
    <w:qFormat/>
    <w:rsid w:val="00AF02B6"/>
    <w:pPr>
      <w:autoSpaceDE w:val="0"/>
      <w:autoSpaceDN w:val="0"/>
      <w:adjustRightInd w:val="0"/>
      <w:spacing w:line="460" w:lineRule="exact"/>
    </w:pPr>
    <w:rPr>
      <w:rFonts w:ascii="Arial" w:hAnsi="Arial"/>
      <w:bCs/>
      <w:sz w:val="24"/>
    </w:rPr>
  </w:style>
  <w:style w:type="paragraph" w:styleId="aa">
    <w:name w:val="List Paragraph"/>
    <w:basedOn w:val="a"/>
    <w:autoRedefine/>
    <w:uiPriority w:val="34"/>
    <w:unhideWhenUsed/>
    <w:qFormat/>
    <w:rsid w:val="00AF02B6"/>
    <w:pPr>
      <w:ind w:firstLineChars="200" w:firstLine="420"/>
    </w:pPr>
  </w:style>
  <w:style w:type="paragraph" w:customStyle="1" w:styleId="Style3">
    <w:name w:val="_Style 3"/>
    <w:basedOn w:val="a"/>
    <w:autoRedefine/>
    <w:uiPriority w:val="99"/>
    <w:qFormat/>
    <w:rsid w:val="00AF02B6"/>
    <w:pPr>
      <w:ind w:firstLineChars="200" w:firstLine="420"/>
    </w:pPr>
    <w:rPr>
      <w:sz w:val="20"/>
    </w:rPr>
  </w:style>
  <w:style w:type="character" w:customStyle="1" w:styleId="font31">
    <w:name w:val="font31"/>
    <w:basedOn w:val="a0"/>
    <w:qFormat/>
    <w:rsid w:val="00AF02B6"/>
    <w:rPr>
      <w:rFonts w:ascii="宋体" w:eastAsia="宋体" w:hAnsi="宋体" w:cs="宋体" w:hint="eastAsia"/>
      <w:color w:val="000000"/>
      <w:sz w:val="24"/>
      <w:szCs w:val="24"/>
      <w:u w:val="none"/>
    </w:rPr>
  </w:style>
  <w:style w:type="character" w:customStyle="1" w:styleId="font51">
    <w:name w:val="font51"/>
    <w:basedOn w:val="a0"/>
    <w:qFormat/>
    <w:rsid w:val="00AF02B6"/>
    <w:rPr>
      <w:rFonts w:ascii="Times New Roman" w:hAnsi="Times New Roman" w:cs="Times New Roman" w:hint="default"/>
      <w:color w:val="000000"/>
      <w:sz w:val="24"/>
      <w:szCs w:val="24"/>
      <w:u w:val="none"/>
    </w:rPr>
  </w:style>
  <w:style w:type="character" w:customStyle="1" w:styleId="font21">
    <w:name w:val="font21"/>
    <w:basedOn w:val="a0"/>
    <w:qFormat/>
    <w:rsid w:val="00AF02B6"/>
    <w:rPr>
      <w:rFonts w:ascii="宋体" w:eastAsia="宋体" w:hAnsi="宋体" w:cs="宋体" w:hint="eastAsia"/>
      <w:color w:val="000000"/>
      <w:sz w:val="24"/>
      <w:szCs w:val="24"/>
      <w:u w:val="none"/>
    </w:rPr>
  </w:style>
  <w:style w:type="character" w:customStyle="1" w:styleId="font41">
    <w:name w:val="font41"/>
    <w:basedOn w:val="a0"/>
    <w:qFormat/>
    <w:rsid w:val="00AF02B6"/>
    <w:rPr>
      <w:rFonts w:ascii="Times New Roman" w:hAnsi="Times New Roman" w:cs="Times New Roman" w:hint="default"/>
      <w:color w:val="000000"/>
      <w:sz w:val="24"/>
      <w:szCs w:val="24"/>
      <w:u w:val="none"/>
    </w:rPr>
  </w:style>
  <w:style w:type="character" w:customStyle="1" w:styleId="Char">
    <w:name w:val="批注框文本 Char"/>
    <w:basedOn w:val="a0"/>
    <w:link w:val="a7"/>
    <w:qFormat/>
    <w:rsid w:val="00AF02B6"/>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13</Pages>
  <Words>788</Words>
  <Characters>4498</Characters>
  <Application>Microsoft Office Word</Application>
  <DocSecurity>0</DocSecurity>
  <Lines>37</Lines>
  <Paragraphs>10</Paragraphs>
  <ScaleCrop>false</ScaleCrop>
  <Company/>
  <LinksUpToDate>false</LinksUpToDate>
  <CharactersWithSpaces>5276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9</cp:revision>
  <dcterms:created xsi:type="dcterms:W3CDTF">2025-07-25T07:33:00Z</dcterms:created>
  <dcterms:modified xsi:type="dcterms:W3CDTF">2025-07-29T09:49:00Z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2A7140EB911A4C3C86CE40F71816B81A_13</vt:lpwstr>
  </property>
  <property fmtid="{D5CDD505-2E9C-101B-9397-08002B2CF9AE}" pid="4" name="KSOTemplateDocerSaveRecord">
    <vt:lpwstr>eyJoZGlkIjoiNzFjNzJhZWNhNWM3MTI0NjZkMTBiM2NlNmQwY2Q5Y2YiLCJ1c2VySWQiOiI4NzA5MzkyNzAifQ==</vt:lpwstr>
  </property>
</Properties>
</file>