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BE0" w:rsidRDefault="00BD0D10">
      <w:pPr>
        <w:jc w:val="center"/>
      </w:pPr>
      <w:r>
        <w:rPr>
          <w:rFonts w:asciiTheme="majorEastAsia" w:eastAsiaTheme="majorEastAsia" w:hAnsiTheme="majorEastAsia" w:cstheme="majorEastAsia" w:hint="eastAsia"/>
          <w:b/>
          <w:color w:val="000000" w:themeColor="text1"/>
          <w:sz w:val="36"/>
          <w:szCs w:val="36"/>
        </w:rPr>
        <w:t>广东生态工程职业学院关于采购《美国拉美裔政治参与》图书出版服务项目需求书</w:t>
      </w:r>
    </w:p>
    <w:p w:rsidR="00E47BE0" w:rsidRDefault="00E47BE0">
      <w:pPr>
        <w:spacing w:line="360" w:lineRule="auto"/>
        <w:jc w:val="left"/>
        <w:rPr>
          <w:rFonts w:ascii="宋体" w:eastAsia="宋体" w:hAnsi="宋体" w:cs="宋体"/>
          <w:sz w:val="28"/>
          <w:szCs w:val="28"/>
        </w:rPr>
      </w:pPr>
    </w:p>
    <w:p w:rsidR="00E47BE0" w:rsidRDefault="00BD0D10">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广东生态工程职业学院关于采购《美国拉美裔政治参与》图书出版服务项目</w:t>
      </w:r>
    </w:p>
    <w:p w:rsidR="00E47BE0" w:rsidRDefault="00BD0D10">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65000.00</w:t>
      </w:r>
      <w:r>
        <w:rPr>
          <w:rFonts w:ascii="宋体" w:eastAsia="宋体" w:hAnsi="宋体" w:cs="宋体" w:hint="eastAsia"/>
          <w:sz w:val="28"/>
          <w:szCs w:val="28"/>
        </w:rPr>
        <w:t>元（含税）</w:t>
      </w:r>
    </w:p>
    <w:p w:rsidR="00E47BE0" w:rsidRDefault="00BD0D1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w:t>
      </w:r>
      <w:r>
        <w:rPr>
          <w:rFonts w:ascii="宋体" w:eastAsia="宋体" w:hAnsi="宋体" w:cs="宋体" w:hint="eastAsia"/>
          <w:b/>
          <w:bCs/>
          <w:sz w:val="28"/>
          <w:szCs w:val="28"/>
        </w:rPr>
        <w:t>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E47BE0" w:rsidRDefault="00BD0D1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E47BE0" w:rsidRDefault="00BD0D1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E47BE0" w:rsidRDefault="00BD0D10">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E47BE0" w:rsidRDefault="00BD0D1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E47BE0" w:rsidRDefault="00BD0D1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E47BE0" w:rsidRDefault="00BD0D1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E47BE0" w:rsidRDefault="00BD0D1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E47BE0" w:rsidRDefault="00BD0D1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w:t>
      </w:r>
      <w:r>
        <w:rPr>
          <w:rFonts w:ascii="宋体" w:hAnsi="宋体" w:cs="宋体" w:hint="eastAsia"/>
          <w:sz w:val="28"/>
          <w:szCs w:val="28"/>
        </w:rPr>
        <w:t>政府采购</w:t>
      </w:r>
      <w:r>
        <w:rPr>
          <w:rFonts w:ascii="宋体" w:hAnsi="宋体" w:cs="宋体" w:hint="eastAsia"/>
          <w:sz w:val="28"/>
          <w:szCs w:val="28"/>
        </w:rPr>
        <w:t>活动前三年内，在经营活动中无重大违法记录。</w:t>
      </w:r>
    </w:p>
    <w:p w:rsidR="00E47BE0" w:rsidRDefault="00BD0D10">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E47BE0" w:rsidRDefault="00BD0D10">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E47BE0" w:rsidRDefault="00BD0D10">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E47BE0" w:rsidRDefault="00BD0D10">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有相关此类项目经验和拥有相关图片资料版权优先。</w:t>
      </w:r>
    </w:p>
    <w:p w:rsidR="00E47BE0" w:rsidRDefault="00BD0D10">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w:t>
      </w:r>
      <w:r>
        <w:rPr>
          <w:rFonts w:asciiTheme="minorEastAsia" w:hAnsiTheme="minorEastAsia" w:cstheme="minorEastAsia" w:hint="eastAsia"/>
          <w:color w:val="000000" w:themeColor="text1"/>
          <w:sz w:val="28"/>
          <w:szCs w:val="28"/>
        </w:rPr>
        <w:t>截止递交报价文件的</w:t>
      </w:r>
      <w:r>
        <w:rPr>
          <w:rFonts w:asciiTheme="minorEastAsia" w:hAnsiTheme="minorEastAsia" w:cstheme="minorEastAsia" w:hint="eastAsia"/>
          <w:color w:val="000000" w:themeColor="text1"/>
          <w:sz w:val="28"/>
          <w:szCs w:val="28"/>
        </w:rPr>
        <w:t>时间为</w:t>
      </w:r>
      <w:r>
        <w:rPr>
          <w:rFonts w:asciiTheme="minorEastAsia" w:hAnsiTheme="minorEastAsia" w:cstheme="minorEastAsia" w:hint="eastAsia"/>
          <w:color w:val="000000" w:themeColor="text1"/>
          <w:sz w:val="28"/>
          <w:szCs w:val="28"/>
        </w:rPr>
        <w:t>202</w:t>
      </w:r>
      <w:r>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月</w:t>
      </w:r>
      <w:r w:rsidR="001E3381">
        <w:rPr>
          <w:rFonts w:asciiTheme="minorEastAsia" w:hAnsiTheme="minorEastAsia" w:cstheme="minorEastAsia" w:hint="eastAsia"/>
          <w:color w:val="000000" w:themeColor="text1"/>
          <w:sz w:val="28"/>
          <w:szCs w:val="28"/>
        </w:rPr>
        <w:t>21</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报价文件必须密封，否则一律拒收</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1E3381">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E47BE0" w:rsidRDefault="00BD0D10">
      <w:pPr>
        <w:numPr>
          <w:ilvl w:val="0"/>
          <w:numId w:val="2"/>
        </w:numPr>
        <w:spacing w:line="360" w:lineRule="auto"/>
      </w:pPr>
      <w:r>
        <w:rPr>
          <w:rFonts w:asciiTheme="minorEastAsia" w:hAnsiTheme="minorEastAsia" w:cstheme="minorEastAsia" w:hint="eastAsia"/>
          <w:color w:val="000000" w:themeColor="text1"/>
          <w:sz w:val="28"/>
          <w:szCs w:val="28"/>
        </w:rPr>
        <w:t>投标联系人：</w:t>
      </w:r>
      <w:r>
        <w:rPr>
          <w:rFonts w:asciiTheme="minorEastAsia" w:hAnsiTheme="minorEastAsia" w:cstheme="minorEastAsia" w:hint="eastAsia"/>
          <w:color w:val="000000" w:themeColor="text1"/>
          <w:sz w:val="28"/>
          <w:szCs w:val="28"/>
        </w:rPr>
        <w:t>张</w:t>
      </w:r>
      <w:r>
        <w:rPr>
          <w:rFonts w:asciiTheme="minorEastAsia" w:hAnsiTheme="minorEastAsia" w:cstheme="minorEastAsia" w:hint="eastAsia"/>
          <w:color w:val="000000" w:themeColor="text1"/>
          <w:sz w:val="28"/>
          <w:szCs w:val="28"/>
        </w:rPr>
        <w:t>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E47BE0" w:rsidRDefault="00BD0D10">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E47BE0" w:rsidRDefault="00BD0D1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E47BE0" w:rsidRDefault="00BD0D10" w:rsidP="001E3381">
      <w:pPr>
        <w:numPr>
          <w:ilvl w:val="0"/>
          <w:numId w:val="4"/>
        </w:numPr>
        <w:spacing w:line="360" w:lineRule="auto"/>
        <w:ind w:leftChars="200" w:left="420"/>
        <w:rPr>
          <w:rFonts w:ascii="宋体" w:hAnsi="宋体" w:cs="宋体"/>
          <w:b/>
          <w:bCs/>
          <w:sz w:val="28"/>
          <w:szCs w:val="28"/>
        </w:rPr>
      </w:pPr>
      <w:r>
        <w:rPr>
          <w:rFonts w:ascii="宋体" w:hAnsi="宋体" w:cs="宋体" w:hint="eastAsia"/>
          <w:b/>
          <w:bCs/>
          <w:sz w:val="28"/>
          <w:szCs w:val="28"/>
        </w:rPr>
        <w:t>项目内容</w:t>
      </w:r>
    </w:p>
    <w:tbl>
      <w:tblPr>
        <w:tblW w:w="5714" w:type="pct"/>
        <w:jc w:val="center"/>
        <w:tblCellMar>
          <w:left w:w="0" w:type="dxa"/>
          <w:right w:w="0" w:type="dxa"/>
        </w:tblCellMar>
        <w:tblLook w:val="04A0"/>
      </w:tblPr>
      <w:tblGrid>
        <w:gridCol w:w="1450"/>
        <w:gridCol w:w="8054"/>
      </w:tblGrid>
      <w:tr w:rsidR="00E47BE0">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服务内容</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具体</w:t>
            </w:r>
            <w:r>
              <w:rPr>
                <w:rFonts w:ascii="仿宋" w:eastAsia="仿宋" w:hAnsi="仿宋" w:cs="仿宋" w:hint="eastAsia"/>
                <w:b/>
                <w:bCs/>
                <w:color w:val="000000"/>
                <w:kern w:val="0"/>
                <w:sz w:val="24"/>
                <w:lang/>
              </w:rPr>
              <w:t>要求</w:t>
            </w:r>
          </w:p>
        </w:tc>
      </w:tr>
      <w:tr w:rsidR="00E47BE0">
        <w:trPr>
          <w:trHeight w:val="2437"/>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kern w:val="0"/>
                <w:sz w:val="24"/>
                <w:lang/>
              </w:rPr>
            </w:pPr>
            <w:bookmarkStart w:id="0" w:name="_GoBack"/>
            <w:r>
              <w:rPr>
                <w:rFonts w:ascii="仿宋" w:eastAsia="仿宋" w:hAnsi="仿宋" w:cs="仿宋" w:hint="eastAsia"/>
                <w:kern w:val="0"/>
                <w:sz w:val="24"/>
                <w:lang/>
              </w:rPr>
              <w:t>《觉醒的巨人：当代美国拉美裔政治参与研究（</w:t>
            </w:r>
            <w:r>
              <w:rPr>
                <w:rFonts w:ascii="仿宋" w:eastAsia="仿宋" w:hAnsi="仿宋" w:cs="仿宋" w:hint="eastAsia"/>
                <w:kern w:val="0"/>
                <w:sz w:val="24"/>
                <w:lang/>
              </w:rPr>
              <w:t>1965</w:t>
            </w:r>
            <w:r>
              <w:rPr>
                <w:rFonts w:ascii="仿宋" w:eastAsia="仿宋" w:hAnsi="仿宋" w:cs="仿宋" w:hint="eastAsia"/>
                <w:kern w:val="0"/>
                <w:sz w:val="24"/>
                <w:lang/>
              </w:rPr>
              <w:t>年以来）》出版服务</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adjustRightInd w:val="0"/>
              <w:snapToGrid w:val="0"/>
              <w:spacing w:line="312" w:lineRule="auto"/>
              <w:ind w:firstLineChars="200" w:firstLine="480"/>
              <w:rPr>
                <w:rFonts w:ascii="仿宋" w:eastAsia="仿宋" w:hAnsi="仿宋" w:cs="仿宋"/>
                <w:sz w:val="24"/>
              </w:rPr>
            </w:pPr>
            <w:r>
              <w:rPr>
                <w:rFonts w:ascii="仿宋" w:eastAsia="仿宋" w:hAnsi="仿宋" w:cs="仿宋"/>
                <w:sz w:val="24"/>
              </w:rPr>
              <w:t>严格按照国家出版方面的要求、意识形态方面的要求以及学术规范的要求，对《觉醒的巨人：当代美国拉美裔政治参与研究（</w:t>
            </w:r>
            <w:r>
              <w:rPr>
                <w:rFonts w:ascii="仿宋" w:eastAsia="仿宋" w:hAnsi="仿宋" w:cs="仿宋"/>
                <w:sz w:val="24"/>
              </w:rPr>
              <w:t>1965</w:t>
            </w:r>
            <w:r>
              <w:rPr>
                <w:rFonts w:ascii="仿宋" w:eastAsia="仿宋" w:hAnsi="仿宋" w:cs="仿宋"/>
                <w:sz w:val="24"/>
              </w:rPr>
              <w:t>年以来）》</w:t>
            </w:r>
            <w:r>
              <w:rPr>
                <w:rFonts w:ascii="仿宋" w:eastAsia="仿宋" w:hAnsi="仿宋" w:cs="仿宋" w:hint="eastAsia"/>
                <w:sz w:val="24"/>
              </w:rPr>
              <w:t>（</w:t>
            </w:r>
            <w:r>
              <w:rPr>
                <w:rFonts w:ascii="仿宋" w:eastAsia="仿宋" w:hAnsi="仿宋" w:cs="仿宋" w:hint="eastAsia"/>
                <w:sz w:val="24"/>
              </w:rPr>
              <w:t>20</w:t>
            </w:r>
            <w:r>
              <w:rPr>
                <w:rFonts w:ascii="仿宋" w:eastAsia="仿宋" w:hAnsi="仿宋" w:cs="仿宋" w:hint="eastAsia"/>
                <w:sz w:val="24"/>
              </w:rPr>
              <w:t>万字）</w:t>
            </w:r>
            <w:r>
              <w:rPr>
                <w:rFonts w:ascii="仿宋" w:eastAsia="仿宋" w:hAnsi="仿宋" w:cs="仿宋"/>
                <w:sz w:val="24"/>
              </w:rPr>
              <w:t>全书内容进行校对、审核、印刷以及对其他相关事项进行把关，确保书籍的质量。</w:t>
            </w:r>
          </w:p>
          <w:p w:rsidR="00E47BE0" w:rsidRDefault="00BD0D10">
            <w:pPr>
              <w:adjustRightInd w:val="0"/>
              <w:snapToGrid w:val="0"/>
              <w:spacing w:line="312" w:lineRule="auto"/>
              <w:rPr>
                <w:rFonts w:ascii="仿宋" w:eastAsia="仿宋" w:hAnsi="仿宋" w:cs="仿宋"/>
                <w:b/>
                <w:bCs/>
                <w:sz w:val="24"/>
              </w:rPr>
            </w:pPr>
            <w:r>
              <w:rPr>
                <w:rFonts w:ascii="仿宋" w:eastAsia="仿宋" w:hAnsi="仿宋" w:cs="仿宋"/>
                <w:b/>
                <w:bCs/>
                <w:sz w:val="24"/>
              </w:rPr>
              <w:t>工作内容</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1.</w:t>
            </w:r>
            <w:r>
              <w:rPr>
                <w:rFonts w:ascii="仿宋" w:eastAsia="仿宋" w:hAnsi="仿宋" w:cs="仿宋"/>
                <w:sz w:val="24"/>
              </w:rPr>
              <w:t>根据国家相关要求，对全书内容进行校审，并提供通过审核的证明</w:t>
            </w:r>
            <w:r>
              <w:rPr>
                <w:rFonts w:ascii="仿宋" w:eastAsia="仿宋" w:hAnsi="仿宋" w:cs="仿宋" w:hint="eastAsia"/>
                <w:sz w:val="24"/>
              </w:rPr>
              <w:t>；</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2.</w:t>
            </w:r>
            <w:r>
              <w:rPr>
                <w:rFonts w:ascii="仿宋" w:eastAsia="仿宋" w:hAnsi="仿宋" w:cs="仿宋"/>
                <w:sz w:val="24"/>
              </w:rPr>
              <w:t>申请书号国际标准书号（</w:t>
            </w:r>
            <w:r>
              <w:rPr>
                <w:rFonts w:ascii="仿宋" w:eastAsia="仿宋" w:hAnsi="仿宋" w:cs="仿宋"/>
                <w:sz w:val="24"/>
              </w:rPr>
              <w:t>ISBN</w:t>
            </w:r>
            <w:r>
              <w:rPr>
                <w:rFonts w:ascii="仿宋" w:eastAsia="仿宋" w:hAnsi="仿宋" w:cs="仿宋"/>
                <w:sz w:val="24"/>
              </w:rPr>
              <w:t>）和图书在版编目数据（</w:t>
            </w:r>
            <w:r>
              <w:rPr>
                <w:rFonts w:ascii="仿宋" w:eastAsia="仿宋" w:hAnsi="仿宋" w:cs="仿宋"/>
                <w:sz w:val="24"/>
              </w:rPr>
              <w:t>CIP</w:t>
            </w:r>
            <w:r>
              <w:rPr>
                <w:rFonts w:ascii="仿宋" w:eastAsia="仿宋" w:hAnsi="仿宋" w:cs="仿宋"/>
                <w:sz w:val="24"/>
              </w:rPr>
              <w:t>）</w:t>
            </w:r>
            <w:r>
              <w:rPr>
                <w:rFonts w:ascii="仿宋" w:eastAsia="仿宋" w:hAnsi="仿宋" w:cs="仿宋" w:hint="eastAsia"/>
                <w:sz w:val="24"/>
              </w:rPr>
              <w:t>；</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3.</w:t>
            </w:r>
            <w:r>
              <w:rPr>
                <w:rFonts w:ascii="仿宋" w:eastAsia="仿宋" w:hAnsi="仿宋" w:cs="仿宋"/>
                <w:sz w:val="24"/>
              </w:rPr>
              <w:t>对完善好的书籍进行印刷出版</w:t>
            </w:r>
            <w:r>
              <w:rPr>
                <w:rFonts w:ascii="仿宋" w:eastAsia="仿宋" w:hAnsi="仿宋" w:cs="仿宋" w:hint="eastAsia"/>
                <w:sz w:val="24"/>
              </w:rPr>
              <w:t>，赠送样书</w:t>
            </w:r>
            <w:r>
              <w:rPr>
                <w:rFonts w:ascii="仿宋" w:eastAsia="仿宋" w:hAnsi="仿宋" w:cs="仿宋" w:hint="eastAsia"/>
                <w:sz w:val="24"/>
              </w:rPr>
              <w:t>20</w:t>
            </w:r>
            <w:r>
              <w:rPr>
                <w:rFonts w:ascii="仿宋" w:eastAsia="仿宋" w:hAnsi="仿宋" w:cs="仿宋" w:hint="eastAsia"/>
                <w:sz w:val="24"/>
              </w:rPr>
              <w:t>册。</w:t>
            </w:r>
          </w:p>
          <w:p w:rsidR="00E47BE0" w:rsidRDefault="00BD0D10">
            <w:pPr>
              <w:adjustRightInd w:val="0"/>
              <w:snapToGrid w:val="0"/>
              <w:spacing w:line="312" w:lineRule="auto"/>
              <w:rPr>
                <w:rFonts w:ascii="仿宋" w:eastAsia="仿宋" w:hAnsi="仿宋" w:cs="仿宋"/>
                <w:b/>
                <w:bCs/>
                <w:sz w:val="24"/>
              </w:rPr>
            </w:pPr>
            <w:r>
              <w:rPr>
                <w:rFonts w:ascii="仿宋" w:eastAsia="仿宋" w:hAnsi="仿宋" w:cs="仿宋"/>
                <w:b/>
                <w:bCs/>
                <w:sz w:val="24"/>
              </w:rPr>
              <w:t>出版规格</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成品尺寸均为</w:t>
            </w:r>
            <w:r>
              <w:rPr>
                <w:rFonts w:ascii="仿宋" w:eastAsia="仿宋" w:hAnsi="仿宋" w:cs="仿宋"/>
                <w:sz w:val="24"/>
              </w:rPr>
              <w:t>148mm*210mm</w:t>
            </w:r>
            <w:r>
              <w:rPr>
                <w:rFonts w:ascii="仿宋" w:eastAsia="仿宋" w:hAnsi="仿宋" w:cs="仿宋"/>
                <w:sz w:val="24"/>
              </w:rPr>
              <w:t>，正文用纸</w:t>
            </w:r>
            <w:r>
              <w:rPr>
                <w:rFonts w:ascii="仿宋" w:eastAsia="仿宋" w:hAnsi="仿宋" w:cs="仿宋"/>
                <w:sz w:val="24"/>
              </w:rPr>
              <w:t>70</w:t>
            </w:r>
            <w:r>
              <w:rPr>
                <w:rFonts w:ascii="仿宋" w:eastAsia="仿宋" w:hAnsi="仿宋" w:cs="仿宋"/>
                <w:sz w:val="24"/>
              </w:rPr>
              <w:t>克纸，单色印刷；封面四色印刷，平装</w:t>
            </w:r>
          </w:p>
          <w:p w:rsidR="00E47BE0" w:rsidRDefault="00BD0D10">
            <w:pPr>
              <w:adjustRightInd w:val="0"/>
              <w:snapToGrid w:val="0"/>
              <w:spacing w:line="312" w:lineRule="auto"/>
              <w:rPr>
                <w:rFonts w:ascii="仿宋" w:eastAsia="仿宋" w:hAnsi="仿宋" w:cs="仿宋"/>
                <w:b/>
                <w:bCs/>
                <w:sz w:val="24"/>
              </w:rPr>
            </w:pPr>
            <w:r>
              <w:rPr>
                <w:rFonts w:ascii="仿宋" w:eastAsia="仿宋" w:hAnsi="仿宋" w:cs="仿宋" w:hint="eastAsia"/>
                <w:b/>
                <w:bCs/>
                <w:sz w:val="24"/>
              </w:rPr>
              <w:t>报价</w:t>
            </w:r>
            <w:r>
              <w:rPr>
                <w:rFonts w:ascii="仿宋" w:eastAsia="仿宋" w:hAnsi="仿宋" w:cs="仿宋"/>
                <w:b/>
                <w:bCs/>
                <w:sz w:val="24"/>
              </w:rPr>
              <w:t>要求</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hint="eastAsia"/>
                <w:sz w:val="24"/>
              </w:rPr>
              <w:t>预算金额</w:t>
            </w:r>
            <w:r>
              <w:rPr>
                <w:rFonts w:ascii="仿宋" w:eastAsia="仿宋" w:hAnsi="仿宋" w:cs="仿宋" w:hint="eastAsia"/>
                <w:sz w:val="24"/>
              </w:rPr>
              <w:t>6.5</w:t>
            </w:r>
            <w:r>
              <w:rPr>
                <w:rFonts w:ascii="仿宋" w:eastAsia="仿宋" w:hAnsi="仿宋" w:cs="仿宋" w:hint="eastAsia"/>
                <w:sz w:val="24"/>
              </w:rPr>
              <w:t>万，报价高于预算无效（报价包含完成本项目应预见和不可预见的一切含税费用）。</w:t>
            </w:r>
          </w:p>
          <w:p w:rsidR="00E47BE0" w:rsidRDefault="00BD0D10">
            <w:pPr>
              <w:adjustRightInd w:val="0"/>
              <w:snapToGrid w:val="0"/>
              <w:spacing w:line="312" w:lineRule="auto"/>
              <w:rPr>
                <w:rFonts w:ascii="仿宋" w:eastAsia="仿宋" w:hAnsi="仿宋" w:cs="仿宋"/>
                <w:b/>
                <w:bCs/>
                <w:sz w:val="24"/>
              </w:rPr>
            </w:pPr>
            <w:r>
              <w:rPr>
                <w:rFonts w:ascii="仿宋" w:eastAsia="仿宋" w:hAnsi="仿宋" w:cs="仿宋"/>
                <w:b/>
                <w:bCs/>
                <w:sz w:val="24"/>
              </w:rPr>
              <w:t>项目服务期限</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本项目为期</w:t>
            </w:r>
            <w:r>
              <w:rPr>
                <w:rFonts w:ascii="仿宋" w:eastAsia="仿宋" w:hAnsi="仿宋" w:cs="仿宋"/>
                <w:sz w:val="24"/>
              </w:rPr>
              <w:t>12</w:t>
            </w:r>
            <w:r>
              <w:rPr>
                <w:rFonts w:ascii="仿宋" w:eastAsia="仿宋" w:hAnsi="仿宋" w:cs="仿宋"/>
                <w:sz w:val="24"/>
              </w:rPr>
              <w:t>个月。</w:t>
            </w:r>
          </w:p>
          <w:p w:rsidR="00E47BE0" w:rsidRDefault="00BD0D10">
            <w:pPr>
              <w:adjustRightInd w:val="0"/>
              <w:snapToGrid w:val="0"/>
              <w:spacing w:line="312" w:lineRule="auto"/>
              <w:rPr>
                <w:rFonts w:ascii="仿宋" w:eastAsia="仿宋" w:hAnsi="仿宋" w:cs="仿宋"/>
                <w:b/>
                <w:bCs/>
                <w:sz w:val="24"/>
              </w:rPr>
            </w:pPr>
            <w:r>
              <w:rPr>
                <w:rFonts w:ascii="仿宋" w:eastAsia="仿宋" w:hAnsi="仿宋" w:cs="仿宋"/>
                <w:b/>
                <w:bCs/>
                <w:sz w:val="24"/>
              </w:rPr>
              <w:t>项目进度安排</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应于</w:t>
            </w:r>
            <w:r>
              <w:rPr>
                <w:rFonts w:ascii="仿宋" w:eastAsia="仿宋" w:hAnsi="仿宋" w:cs="仿宋"/>
                <w:sz w:val="24"/>
              </w:rPr>
              <w:t>2025</w:t>
            </w:r>
            <w:r>
              <w:rPr>
                <w:rFonts w:ascii="仿宋" w:eastAsia="仿宋" w:hAnsi="仿宋" w:cs="仿宋"/>
                <w:sz w:val="24"/>
              </w:rPr>
              <w:t>年</w:t>
            </w:r>
            <w:r>
              <w:rPr>
                <w:rFonts w:ascii="仿宋" w:eastAsia="仿宋" w:hAnsi="仿宋" w:cs="仿宋" w:hint="eastAsia"/>
                <w:sz w:val="24"/>
              </w:rPr>
              <w:t>12</w:t>
            </w:r>
            <w:r>
              <w:rPr>
                <w:rFonts w:ascii="仿宋" w:eastAsia="仿宋" w:hAnsi="仿宋" w:cs="仿宋"/>
                <w:sz w:val="24"/>
              </w:rPr>
              <w:t>月</w:t>
            </w:r>
            <w:r>
              <w:rPr>
                <w:rFonts w:ascii="仿宋" w:eastAsia="仿宋" w:hAnsi="仿宋" w:cs="仿宋" w:hint="eastAsia"/>
                <w:sz w:val="24"/>
              </w:rPr>
              <w:t>10</w:t>
            </w:r>
            <w:r>
              <w:rPr>
                <w:rFonts w:ascii="仿宋" w:eastAsia="仿宋" w:hAnsi="仿宋" w:cs="仿宋"/>
                <w:sz w:val="24"/>
              </w:rPr>
              <w:t>日之前申请到国际标准书号（</w:t>
            </w:r>
            <w:r>
              <w:rPr>
                <w:rFonts w:ascii="仿宋" w:eastAsia="仿宋" w:hAnsi="仿宋" w:cs="仿宋"/>
                <w:sz w:val="24"/>
              </w:rPr>
              <w:t>ISBN</w:t>
            </w:r>
            <w:r>
              <w:rPr>
                <w:rFonts w:ascii="仿宋" w:eastAsia="仿宋" w:hAnsi="仿宋" w:cs="仿宋"/>
                <w:sz w:val="24"/>
              </w:rPr>
              <w:t>）</w:t>
            </w:r>
            <w:r>
              <w:rPr>
                <w:rFonts w:ascii="仿宋" w:eastAsia="仿宋" w:hAnsi="仿宋" w:cs="仿宋" w:hint="eastAsia"/>
                <w:sz w:val="24"/>
              </w:rPr>
              <w:t>;</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(2)</w:t>
            </w:r>
            <w:r>
              <w:rPr>
                <w:rFonts w:ascii="仿宋" w:eastAsia="仿宋" w:hAnsi="仿宋" w:cs="仿宋"/>
                <w:sz w:val="24"/>
              </w:rPr>
              <w:t>应于</w:t>
            </w:r>
            <w:r>
              <w:rPr>
                <w:rFonts w:ascii="仿宋" w:eastAsia="仿宋" w:hAnsi="仿宋" w:cs="仿宋"/>
                <w:sz w:val="24"/>
              </w:rPr>
              <w:t xml:space="preserve"> 2026</w:t>
            </w:r>
            <w:r>
              <w:rPr>
                <w:rFonts w:ascii="仿宋" w:eastAsia="仿宋" w:hAnsi="仿宋" w:cs="仿宋"/>
                <w:sz w:val="24"/>
              </w:rPr>
              <w:t>年</w:t>
            </w:r>
            <w:r>
              <w:rPr>
                <w:rFonts w:ascii="仿宋" w:eastAsia="仿宋" w:hAnsi="仿宋" w:cs="仿宋"/>
                <w:sz w:val="24"/>
              </w:rPr>
              <w:t xml:space="preserve">2 </w:t>
            </w:r>
            <w:r>
              <w:rPr>
                <w:rFonts w:ascii="仿宋" w:eastAsia="仿宋" w:hAnsi="仿宋" w:cs="仿宋"/>
                <w:sz w:val="24"/>
              </w:rPr>
              <w:t>月</w:t>
            </w:r>
            <w:r>
              <w:rPr>
                <w:rFonts w:ascii="仿宋" w:eastAsia="仿宋" w:hAnsi="仿宋" w:cs="仿宋"/>
                <w:sz w:val="24"/>
              </w:rPr>
              <w:t>1</w:t>
            </w:r>
            <w:r>
              <w:rPr>
                <w:rFonts w:ascii="仿宋" w:eastAsia="仿宋" w:hAnsi="仿宋" w:cs="仿宋"/>
                <w:sz w:val="24"/>
              </w:rPr>
              <w:t>日前</w:t>
            </w:r>
            <w:r>
              <w:rPr>
                <w:rFonts w:ascii="仿宋" w:eastAsia="仿宋" w:hAnsi="仿宋" w:cs="仿宋" w:hint="eastAsia"/>
                <w:sz w:val="24"/>
              </w:rPr>
              <w:t>申请到</w:t>
            </w:r>
            <w:r>
              <w:rPr>
                <w:rFonts w:ascii="仿宋" w:eastAsia="仿宋" w:hAnsi="仿宋" w:cs="仿宋"/>
                <w:sz w:val="24"/>
              </w:rPr>
              <w:t>图书在版编目数据（</w:t>
            </w:r>
            <w:r>
              <w:rPr>
                <w:rFonts w:ascii="仿宋" w:eastAsia="仿宋" w:hAnsi="仿宋" w:cs="仿宋"/>
                <w:sz w:val="24"/>
              </w:rPr>
              <w:t>CIP</w:t>
            </w:r>
            <w:r>
              <w:rPr>
                <w:rFonts w:ascii="仿宋" w:eastAsia="仿宋" w:hAnsi="仿宋" w:cs="仿宋"/>
                <w:sz w:val="24"/>
              </w:rPr>
              <w:t>）</w:t>
            </w:r>
            <w:r>
              <w:rPr>
                <w:rFonts w:ascii="仿宋" w:eastAsia="仿宋" w:hAnsi="仿宋" w:cs="仿宋" w:hint="eastAsia"/>
                <w:sz w:val="24"/>
              </w:rPr>
              <w:t>；</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lastRenderedPageBreak/>
              <w:t>(3)</w:t>
            </w:r>
            <w:r>
              <w:rPr>
                <w:rFonts w:ascii="仿宋" w:eastAsia="仿宋" w:hAnsi="仿宋" w:cs="仿宋"/>
                <w:sz w:val="24"/>
              </w:rPr>
              <w:t>应于</w:t>
            </w:r>
            <w:r>
              <w:rPr>
                <w:rFonts w:ascii="仿宋" w:eastAsia="仿宋" w:hAnsi="仿宋" w:cs="仿宋"/>
                <w:sz w:val="24"/>
              </w:rPr>
              <w:t xml:space="preserve"> 2026</w:t>
            </w:r>
            <w:r>
              <w:rPr>
                <w:rFonts w:ascii="仿宋" w:eastAsia="仿宋" w:hAnsi="仿宋" w:cs="仿宋"/>
                <w:sz w:val="24"/>
              </w:rPr>
              <w:t>年</w:t>
            </w:r>
            <w:r>
              <w:rPr>
                <w:rFonts w:ascii="仿宋" w:eastAsia="仿宋" w:hAnsi="仿宋" w:cs="仿宋"/>
                <w:sz w:val="24"/>
              </w:rPr>
              <w:t xml:space="preserve">2 </w:t>
            </w:r>
            <w:r>
              <w:rPr>
                <w:rFonts w:ascii="仿宋" w:eastAsia="仿宋" w:hAnsi="仿宋" w:cs="仿宋"/>
                <w:sz w:val="24"/>
              </w:rPr>
              <w:t>月</w:t>
            </w:r>
            <w:r>
              <w:rPr>
                <w:rFonts w:ascii="仿宋" w:eastAsia="仿宋" w:hAnsi="仿宋" w:cs="仿宋" w:hint="eastAsia"/>
                <w:sz w:val="24"/>
              </w:rPr>
              <w:t>28</w:t>
            </w:r>
            <w:r>
              <w:rPr>
                <w:rFonts w:ascii="仿宋" w:eastAsia="仿宋" w:hAnsi="仿宋" w:cs="仿宋" w:hint="eastAsia"/>
                <w:sz w:val="24"/>
              </w:rPr>
              <w:t>日</w:t>
            </w:r>
            <w:r>
              <w:rPr>
                <w:rFonts w:ascii="仿宋" w:eastAsia="仿宋" w:hAnsi="仿宋" w:cs="仿宋"/>
                <w:sz w:val="24"/>
              </w:rPr>
              <w:t>前出版上述带书号国际标准书号（</w:t>
            </w:r>
            <w:r>
              <w:rPr>
                <w:rFonts w:ascii="仿宋" w:eastAsia="仿宋" w:hAnsi="仿宋" w:cs="仿宋"/>
                <w:sz w:val="24"/>
              </w:rPr>
              <w:t>ISBN</w:t>
            </w:r>
            <w:r>
              <w:rPr>
                <w:rFonts w:ascii="仿宋" w:eastAsia="仿宋" w:hAnsi="仿宋" w:cs="仿宋"/>
                <w:sz w:val="24"/>
              </w:rPr>
              <w:t>）和图书在版编目数据（</w:t>
            </w:r>
            <w:r>
              <w:rPr>
                <w:rFonts w:ascii="仿宋" w:eastAsia="仿宋" w:hAnsi="仿宋" w:cs="仿宋"/>
                <w:sz w:val="24"/>
              </w:rPr>
              <w:t>CIP</w:t>
            </w:r>
            <w:r>
              <w:rPr>
                <w:rFonts w:ascii="仿宋" w:eastAsia="仿宋" w:hAnsi="仿宋" w:cs="仿宋"/>
                <w:sz w:val="24"/>
              </w:rPr>
              <w:t>）的纸质作品。</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投标方应按照采购方的项目进度开展工作，如投标方因自身原因未按时完成项目进度，则</w:t>
            </w:r>
            <w:r>
              <w:rPr>
                <w:rFonts w:ascii="仿宋" w:eastAsia="仿宋" w:hAnsi="仿宋" w:cs="仿宋" w:hint="eastAsia"/>
                <w:sz w:val="24"/>
              </w:rPr>
              <w:t>按合同要求</w:t>
            </w:r>
            <w:r>
              <w:rPr>
                <w:rFonts w:ascii="仿宋" w:eastAsia="仿宋" w:hAnsi="仿宋" w:cs="仿宋"/>
                <w:sz w:val="24"/>
              </w:rPr>
              <w:t>承担相应违约责任。</w:t>
            </w:r>
          </w:p>
          <w:p w:rsidR="00E47BE0" w:rsidRDefault="00BD0D10">
            <w:pPr>
              <w:adjustRightInd w:val="0"/>
              <w:snapToGrid w:val="0"/>
              <w:spacing w:line="312" w:lineRule="auto"/>
              <w:rPr>
                <w:rFonts w:ascii="仿宋" w:eastAsia="仿宋" w:hAnsi="仿宋" w:cs="仿宋"/>
                <w:b/>
                <w:bCs/>
                <w:sz w:val="24"/>
              </w:rPr>
            </w:pPr>
            <w:r>
              <w:rPr>
                <w:rFonts w:ascii="仿宋" w:eastAsia="仿宋" w:hAnsi="仿宋" w:cs="仿宋"/>
                <w:b/>
                <w:bCs/>
                <w:sz w:val="24"/>
              </w:rPr>
              <w:t>最终成果及验收方式</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1.</w:t>
            </w:r>
            <w:r>
              <w:rPr>
                <w:rFonts w:ascii="仿宋" w:eastAsia="仿宋" w:hAnsi="仿宋" w:cs="仿宋"/>
                <w:sz w:val="24"/>
              </w:rPr>
              <w:t>提供印刷好的书籍；</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2.</w:t>
            </w:r>
            <w:r>
              <w:rPr>
                <w:rFonts w:ascii="仿宋" w:eastAsia="仿宋" w:hAnsi="仿宋" w:cs="仿宋"/>
                <w:sz w:val="24"/>
              </w:rPr>
              <w:t>对相关资料进行整理</w:t>
            </w:r>
            <w:r>
              <w:rPr>
                <w:rFonts w:ascii="仿宋" w:eastAsia="仿宋" w:hAnsi="仿宋" w:cs="仿宋" w:hint="eastAsia"/>
                <w:sz w:val="24"/>
              </w:rPr>
              <w:t>；</w:t>
            </w:r>
          </w:p>
          <w:p w:rsidR="00E47BE0" w:rsidRDefault="00BD0D10">
            <w:pPr>
              <w:adjustRightInd w:val="0"/>
              <w:snapToGrid w:val="0"/>
              <w:spacing w:line="312" w:lineRule="auto"/>
              <w:rPr>
                <w:rFonts w:ascii="仿宋" w:eastAsia="仿宋" w:hAnsi="仿宋" w:cs="仿宋"/>
                <w:sz w:val="24"/>
              </w:rPr>
            </w:pPr>
            <w:r>
              <w:rPr>
                <w:rFonts w:ascii="仿宋" w:eastAsia="仿宋" w:hAnsi="仿宋" w:cs="仿宋"/>
                <w:sz w:val="24"/>
              </w:rPr>
              <w:t>3.</w:t>
            </w:r>
            <w:r>
              <w:rPr>
                <w:rFonts w:ascii="仿宋" w:eastAsia="仿宋" w:hAnsi="仿宋" w:cs="仿宋"/>
                <w:sz w:val="24"/>
              </w:rPr>
              <w:t>采购方拥有最终成果的著作权及他相关所有权。</w:t>
            </w:r>
          </w:p>
        </w:tc>
      </w:tr>
    </w:tbl>
    <w:bookmarkEnd w:id="0"/>
    <w:p w:rsidR="00E47BE0" w:rsidRDefault="00BD0D1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E47BE0" w:rsidRDefault="00BD0D10">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E47BE0" w:rsidRDefault="00BD0D1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E47BE0" w:rsidRDefault="00BD0D10">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E47BE0" w:rsidRDefault="00BD0D1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E47BE0" w:rsidRDefault="00BD0D1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E47BE0" w:rsidRDefault="00BD0D1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E47BE0" w:rsidRDefault="00BD0D1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E47BE0" w:rsidRDefault="00BD0D1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E47BE0" w:rsidRDefault="00BD0D10">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Pr>
          <w:rFonts w:ascii="宋体" w:hAnsi="宋体" w:cs="宋体" w:hint="eastAsia"/>
          <w:b w:val="0"/>
          <w:szCs w:val="28"/>
        </w:rPr>
        <w:t>3</w:t>
      </w:r>
      <w:r>
        <w:rPr>
          <w:rFonts w:ascii="宋体" w:hAnsi="宋体" w:cs="宋体" w:hint="eastAsia"/>
          <w:b w:val="0"/>
          <w:szCs w:val="28"/>
        </w:rPr>
        <w:t>）。</w:t>
      </w:r>
    </w:p>
    <w:p w:rsidR="00E47BE0" w:rsidRDefault="00BD0D1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E47BE0" w:rsidRDefault="00BD0D1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供应商所递交的报价文件须密封完好，并且在封面填写项目名称；采购人拒收没有密封完好的报价文件。</w:t>
      </w:r>
    </w:p>
    <w:p w:rsidR="00E47BE0" w:rsidRDefault="00BD0D10">
      <w:pPr>
        <w:rPr>
          <w:rFonts w:ascii="宋体" w:hAnsi="宋体" w:cs="宋体"/>
          <w:b/>
          <w:sz w:val="24"/>
        </w:rPr>
      </w:pPr>
      <w:r>
        <w:rPr>
          <w:rFonts w:ascii="宋体" w:hAnsi="宋体" w:cs="宋体" w:hint="eastAsia"/>
          <w:b/>
          <w:sz w:val="24"/>
        </w:rPr>
        <w:br w:type="page"/>
      </w:r>
    </w:p>
    <w:p w:rsidR="00E47BE0" w:rsidRDefault="00BD0D1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E47BE0" w:rsidRDefault="00E47BE0">
      <w:pPr>
        <w:tabs>
          <w:tab w:val="left" w:pos="8100"/>
        </w:tabs>
        <w:adjustRightInd w:val="0"/>
        <w:snapToGrid w:val="0"/>
        <w:spacing w:line="348" w:lineRule="auto"/>
        <w:rPr>
          <w:rFonts w:ascii="宋体" w:hAnsi="宋体" w:cs="宋体"/>
          <w:b/>
          <w:sz w:val="24"/>
        </w:rPr>
      </w:pPr>
    </w:p>
    <w:p w:rsidR="00E47BE0" w:rsidRDefault="00BD0D10">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E47BE0" w:rsidRDefault="00BD0D10">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E47BE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E47BE0" w:rsidRDefault="00BD0D10">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E47BE0" w:rsidRDefault="00BD0D10">
            <w:pPr>
              <w:autoSpaceDE w:val="0"/>
              <w:autoSpaceDN w:val="0"/>
              <w:adjustRightInd w:val="0"/>
              <w:spacing w:line="480" w:lineRule="exact"/>
              <w:jc w:val="center"/>
              <w:rPr>
                <w:rFonts w:ascii="宋体" w:hAnsi="宋体"/>
                <w:sz w:val="24"/>
              </w:rPr>
            </w:pPr>
            <w:r>
              <w:rPr>
                <w:rFonts w:ascii="宋体" w:hAnsi="宋体" w:hint="eastAsia"/>
                <w:sz w:val="24"/>
              </w:rPr>
              <w:t>广东生态工程职业学院关于采购《美国拉美裔政治参与》图书出版服务项目</w:t>
            </w:r>
          </w:p>
        </w:tc>
      </w:tr>
      <w:tr w:rsidR="00E47BE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E47BE0" w:rsidRDefault="00BD0D10">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E47BE0" w:rsidRDefault="00BD0D1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E47BE0">
        <w:trPr>
          <w:cantSplit/>
          <w:trHeight w:val="985"/>
          <w:jc w:val="center"/>
        </w:trPr>
        <w:tc>
          <w:tcPr>
            <w:tcW w:w="2549" w:type="dxa"/>
            <w:vMerge/>
            <w:tcBorders>
              <w:left w:val="single" w:sz="6" w:space="0" w:color="auto"/>
              <w:right w:val="single" w:sz="6" w:space="0" w:color="auto"/>
            </w:tcBorders>
            <w:vAlign w:val="center"/>
          </w:tcPr>
          <w:p w:rsidR="00E47BE0" w:rsidRDefault="00E47BE0">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E47BE0" w:rsidRDefault="00BD0D1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E47BE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E47BE0" w:rsidRDefault="00BD0D10">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E47BE0" w:rsidRDefault="00E47BE0">
            <w:pPr>
              <w:autoSpaceDE w:val="0"/>
              <w:autoSpaceDN w:val="0"/>
              <w:adjustRightInd w:val="0"/>
              <w:spacing w:line="480" w:lineRule="exact"/>
              <w:jc w:val="center"/>
              <w:rPr>
                <w:rFonts w:ascii="宋体" w:hAnsi="宋体"/>
                <w:sz w:val="24"/>
              </w:rPr>
            </w:pPr>
          </w:p>
        </w:tc>
      </w:tr>
    </w:tbl>
    <w:p w:rsidR="00E47BE0" w:rsidRDefault="00BD0D10">
      <w:pPr>
        <w:pStyle w:val="a4"/>
        <w:spacing w:line="480" w:lineRule="exact"/>
        <w:ind w:firstLineChars="50" w:firstLine="100"/>
        <w:rPr>
          <w:rFonts w:hAnsi="宋体"/>
        </w:rPr>
      </w:pPr>
      <w:r>
        <w:rPr>
          <w:rFonts w:hAnsi="宋体" w:hint="eastAsia"/>
        </w:rPr>
        <w:t>注：</w:t>
      </w:r>
    </w:p>
    <w:p w:rsidR="00E47BE0" w:rsidRDefault="00BD0D10">
      <w:pPr>
        <w:pStyle w:val="a4"/>
        <w:numPr>
          <w:ilvl w:val="0"/>
          <w:numId w:val="6"/>
        </w:numPr>
        <w:spacing w:line="0" w:lineRule="atLeast"/>
        <w:rPr>
          <w:rFonts w:hAnsi="宋体"/>
        </w:rPr>
      </w:pPr>
      <w:r>
        <w:rPr>
          <w:rFonts w:hAnsi="宋体" w:hint="eastAsia"/>
        </w:rPr>
        <w:t>本表报价包含完成本项目应预见和不可预见的一切含税费用。</w:t>
      </w:r>
    </w:p>
    <w:p w:rsidR="00E47BE0" w:rsidRDefault="00BD0D10">
      <w:pPr>
        <w:pStyle w:val="a4"/>
        <w:numPr>
          <w:ilvl w:val="0"/>
          <w:numId w:val="6"/>
        </w:numPr>
        <w:spacing w:line="0" w:lineRule="atLeast"/>
        <w:rPr>
          <w:rFonts w:hAnsi="宋体"/>
        </w:rPr>
      </w:pPr>
      <w:r>
        <w:rPr>
          <w:rFonts w:hint="eastAsia"/>
        </w:rPr>
        <w:t>填写此表时不得改变表格的形式。</w:t>
      </w:r>
    </w:p>
    <w:p w:rsidR="00E47BE0" w:rsidRDefault="00BD0D10">
      <w:pPr>
        <w:pStyle w:val="a4"/>
        <w:numPr>
          <w:ilvl w:val="0"/>
          <w:numId w:val="6"/>
        </w:numPr>
        <w:spacing w:line="0" w:lineRule="atLeast"/>
        <w:rPr>
          <w:rFonts w:hAnsi="宋体"/>
        </w:rPr>
      </w:pPr>
      <w:r>
        <w:rPr>
          <w:rFonts w:hint="eastAsia"/>
        </w:rPr>
        <w:t>以上表中内容必须计算机录入、填写、打印。手写按无效报价处理。</w:t>
      </w:r>
    </w:p>
    <w:p w:rsidR="00E47BE0" w:rsidRDefault="00BD0D10">
      <w:pPr>
        <w:pStyle w:val="a4"/>
        <w:numPr>
          <w:ilvl w:val="0"/>
          <w:numId w:val="6"/>
        </w:numPr>
        <w:spacing w:line="0" w:lineRule="atLeast"/>
      </w:pPr>
      <w:r>
        <w:rPr>
          <w:rFonts w:hint="eastAsia"/>
        </w:rPr>
        <w:t>必须满足</w:t>
      </w:r>
      <w:r>
        <w:rPr>
          <w:rFonts w:hint="eastAsia"/>
        </w:rPr>
        <w:t>服务内容</w:t>
      </w:r>
      <w:r>
        <w:rPr>
          <w:rFonts w:hint="eastAsia"/>
        </w:rPr>
        <w:t>、</w:t>
      </w:r>
      <w:r>
        <w:rPr>
          <w:rFonts w:hint="eastAsia"/>
        </w:rPr>
        <w:t>质保期</w:t>
      </w:r>
      <w:r>
        <w:rPr>
          <w:rFonts w:hint="eastAsia"/>
        </w:rPr>
        <w:t>等服务要求。</w:t>
      </w:r>
    </w:p>
    <w:p w:rsidR="00E47BE0" w:rsidRDefault="00E47BE0">
      <w:pPr>
        <w:pStyle w:val="a4"/>
        <w:spacing w:line="0" w:lineRule="atLeast"/>
        <w:ind w:left="336"/>
        <w:rPr>
          <w:rFonts w:hAnsi="宋体"/>
          <w:color w:val="FF0000"/>
        </w:rPr>
      </w:pPr>
    </w:p>
    <w:p w:rsidR="00E47BE0" w:rsidRDefault="00E47BE0"/>
    <w:p w:rsidR="00E47BE0" w:rsidRDefault="00E47BE0"/>
    <w:p w:rsidR="00E47BE0" w:rsidRDefault="00E47BE0">
      <w:pPr>
        <w:spacing w:line="480" w:lineRule="exact"/>
        <w:ind w:leftChars="2190" w:left="4599" w:firstLineChars="100" w:firstLine="240"/>
        <w:rPr>
          <w:rFonts w:ascii="宋体" w:hAnsi="宋体" w:cs="宋体"/>
          <w:sz w:val="24"/>
        </w:rPr>
      </w:pPr>
    </w:p>
    <w:p w:rsidR="00E47BE0" w:rsidRDefault="00BD0D10">
      <w:pPr>
        <w:spacing w:line="480" w:lineRule="exact"/>
        <w:ind w:firstLineChars="1900" w:firstLine="4560"/>
        <w:rPr>
          <w:rFonts w:ascii="宋体" w:hAnsi="宋体" w:cs="宋体"/>
          <w:sz w:val="24"/>
        </w:rPr>
      </w:pPr>
      <w:r>
        <w:rPr>
          <w:rFonts w:ascii="宋体" w:hAnsi="宋体" w:cs="宋体" w:hint="eastAsia"/>
          <w:sz w:val="24"/>
        </w:rPr>
        <w:t>投标人（公章）：</w:t>
      </w:r>
    </w:p>
    <w:p w:rsidR="00E47BE0" w:rsidRDefault="00BD0D10">
      <w:pPr>
        <w:spacing w:line="480" w:lineRule="exact"/>
        <w:ind w:firstLineChars="1900" w:firstLine="4560"/>
        <w:rPr>
          <w:rFonts w:ascii="宋体" w:hAnsi="宋体" w:cs="宋体"/>
          <w:sz w:val="24"/>
        </w:rPr>
      </w:pPr>
      <w:r>
        <w:rPr>
          <w:rFonts w:ascii="宋体" w:hAnsi="宋体" w:cs="宋体" w:hint="eastAsia"/>
          <w:sz w:val="24"/>
        </w:rPr>
        <w:t>投标人地址：</w:t>
      </w:r>
    </w:p>
    <w:p w:rsidR="00E47BE0" w:rsidRDefault="00BD0D10">
      <w:pPr>
        <w:spacing w:line="480" w:lineRule="exact"/>
        <w:ind w:leftChars="2166" w:left="4549"/>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E47BE0" w:rsidRDefault="00BD0D10">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E47BE0" w:rsidRDefault="00BD0D10">
      <w:pPr>
        <w:spacing w:line="480" w:lineRule="exact"/>
        <w:ind w:firstLineChars="1900" w:firstLine="4560"/>
        <w:rPr>
          <w:rFonts w:ascii="宋体" w:hAnsi="宋体" w:cs="宋体"/>
          <w:sz w:val="24"/>
        </w:rPr>
      </w:pPr>
      <w:r>
        <w:rPr>
          <w:rFonts w:ascii="宋体" w:hAnsi="宋体" w:cs="宋体" w:hint="eastAsia"/>
          <w:sz w:val="24"/>
        </w:rPr>
        <w:t>联系电话：</w:t>
      </w:r>
    </w:p>
    <w:p w:rsidR="00E47BE0" w:rsidRDefault="00BD0D10">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E47BE0" w:rsidRDefault="00E47BE0">
      <w:pPr>
        <w:rPr>
          <w:rFonts w:ascii="宋体" w:hAnsi="宋体" w:cs="宋体"/>
          <w:sz w:val="24"/>
        </w:rPr>
      </w:pPr>
    </w:p>
    <w:p w:rsidR="00E47BE0" w:rsidRDefault="00E47BE0">
      <w:pPr>
        <w:rPr>
          <w:rFonts w:ascii="宋体" w:hAnsi="宋体" w:cs="宋体"/>
          <w:sz w:val="24"/>
        </w:rPr>
      </w:pPr>
    </w:p>
    <w:p w:rsidR="00E47BE0" w:rsidRDefault="00E47BE0">
      <w:pPr>
        <w:pStyle w:val="10"/>
      </w:pPr>
    </w:p>
    <w:p w:rsidR="00E47BE0" w:rsidRDefault="00BD0D10">
      <w:pPr>
        <w:rPr>
          <w:rFonts w:ascii="宋体" w:hAnsi="宋体" w:cs="宋体"/>
          <w:b/>
          <w:sz w:val="24"/>
        </w:rPr>
      </w:pPr>
      <w:r>
        <w:rPr>
          <w:rFonts w:ascii="宋体" w:hAnsi="宋体" w:cs="宋体" w:hint="eastAsia"/>
          <w:b/>
          <w:sz w:val="24"/>
        </w:rPr>
        <w:t>（注：本报价表为必要文件，必须加盖供应商公章和法定代表人或代理人亲笔签名（代理人签名需提供法定代表人授权证明），否则视为无效报价。）</w:t>
      </w:r>
    </w:p>
    <w:p w:rsidR="00E47BE0" w:rsidRDefault="00BD0D10">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Pr>
          <w:rFonts w:ascii="宋体" w:hAnsi="宋体" w:cs="宋体" w:hint="eastAsia"/>
          <w:b/>
          <w:sz w:val="24"/>
        </w:rPr>
        <w:t>2</w:t>
      </w:r>
    </w:p>
    <w:p w:rsidR="00E47BE0" w:rsidRDefault="00BD0D10">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E47BE0" w:rsidRDefault="00BD0D10">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6382" w:type="pct"/>
        <w:jc w:val="center"/>
        <w:tblLayout w:type="fixed"/>
        <w:tblLook w:val="04A0"/>
      </w:tblPr>
      <w:tblGrid>
        <w:gridCol w:w="1382"/>
        <w:gridCol w:w="5087"/>
        <w:gridCol w:w="2485"/>
        <w:gridCol w:w="1923"/>
      </w:tblGrid>
      <w:tr w:rsidR="00E47BE0">
        <w:trPr>
          <w:trHeight w:val="324"/>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服务内容</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具体</w:t>
            </w:r>
            <w:r>
              <w:rPr>
                <w:rFonts w:ascii="仿宋" w:eastAsia="仿宋" w:hAnsi="仿宋" w:cs="仿宋" w:hint="eastAsia"/>
                <w:b/>
                <w:bCs/>
                <w:color w:val="000000"/>
                <w:kern w:val="0"/>
                <w:sz w:val="24"/>
                <w:lang/>
              </w:rPr>
              <w:t>要求</w:t>
            </w:r>
          </w:p>
        </w:tc>
        <w:tc>
          <w:tcPr>
            <w:tcW w:w="8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预算费用（元）</w:t>
            </w:r>
          </w:p>
        </w:tc>
      </w:tr>
      <w:tr w:rsidR="00E47BE0">
        <w:trPr>
          <w:trHeight w:val="8961"/>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kern w:val="0"/>
                <w:szCs w:val="21"/>
                <w:lang/>
              </w:rPr>
            </w:pPr>
            <w:r>
              <w:rPr>
                <w:rFonts w:ascii="仿宋" w:eastAsia="仿宋" w:hAnsi="仿宋" w:cs="仿宋" w:hint="eastAsia"/>
                <w:kern w:val="0"/>
                <w:szCs w:val="21"/>
                <w:lang/>
              </w:rPr>
              <w:t>《觉醒的巨人：当代美国拉美裔政治参与研究（</w:t>
            </w:r>
            <w:r>
              <w:rPr>
                <w:rFonts w:ascii="仿宋" w:eastAsia="仿宋" w:hAnsi="仿宋" w:cs="仿宋" w:hint="eastAsia"/>
                <w:kern w:val="0"/>
                <w:szCs w:val="21"/>
                <w:lang/>
              </w:rPr>
              <w:t>1965</w:t>
            </w:r>
            <w:r>
              <w:rPr>
                <w:rFonts w:ascii="仿宋" w:eastAsia="仿宋" w:hAnsi="仿宋" w:cs="仿宋" w:hint="eastAsia"/>
                <w:kern w:val="0"/>
                <w:szCs w:val="21"/>
                <w:lang/>
              </w:rPr>
              <w:t>年以来）》出版服务</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adjustRightInd w:val="0"/>
              <w:snapToGrid w:val="0"/>
              <w:spacing w:line="312" w:lineRule="auto"/>
              <w:ind w:firstLineChars="200" w:firstLine="420"/>
              <w:rPr>
                <w:rFonts w:ascii="仿宋" w:eastAsia="仿宋" w:hAnsi="仿宋" w:cs="仿宋"/>
                <w:szCs w:val="21"/>
              </w:rPr>
            </w:pPr>
            <w:r>
              <w:rPr>
                <w:rFonts w:ascii="仿宋" w:eastAsia="仿宋" w:hAnsi="仿宋" w:cs="仿宋"/>
                <w:szCs w:val="21"/>
              </w:rPr>
              <w:t>严格按照国家出版方面的要求、意识形态方面的要求以及学术规范的要求，对《觉醒的巨人：当代美国拉美裔政治参与研究（</w:t>
            </w:r>
            <w:r>
              <w:rPr>
                <w:rFonts w:ascii="仿宋" w:eastAsia="仿宋" w:hAnsi="仿宋" w:cs="仿宋"/>
                <w:szCs w:val="21"/>
              </w:rPr>
              <w:t>1965</w:t>
            </w:r>
            <w:r>
              <w:rPr>
                <w:rFonts w:ascii="仿宋" w:eastAsia="仿宋" w:hAnsi="仿宋" w:cs="仿宋"/>
                <w:szCs w:val="21"/>
              </w:rPr>
              <w:t>年以来）》</w:t>
            </w:r>
            <w:r>
              <w:rPr>
                <w:rFonts w:ascii="仿宋" w:eastAsia="仿宋" w:hAnsi="仿宋" w:cs="仿宋" w:hint="eastAsia"/>
                <w:szCs w:val="21"/>
              </w:rPr>
              <w:t>（</w:t>
            </w:r>
            <w:r>
              <w:rPr>
                <w:rFonts w:ascii="仿宋" w:eastAsia="仿宋" w:hAnsi="仿宋" w:cs="仿宋" w:hint="eastAsia"/>
                <w:szCs w:val="21"/>
              </w:rPr>
              <w:t>20</w:t>
            </w:r>
            <w:r>
              <w:rPr>
                <w:rFonts w:ascii="仿宋" w:eastAsia="仿宋" w:hAnsi="仿宋" w:cs="仿宋" w:hint="eastAsia"/>
                <w:szCs w:val="21"/>
              </w:rPr>
              <w:t>万字）</w:t>
            </w:r>
            <w:r>
              <w:rPr>
                <w:rFonts w:ascii="仿宋" w:eastAsia="仿宋" w:hAnsi="仿宋" w:cs="仿宋"/>
                <w:szCs w:val="21"/>
              </w:rPr>
              <w:t>全书内容进行校对、审核、印刷以及对其他相关事项进行把关，确保书籍的质量。</w:t>
            </w:r>
          </w:p>
          <w:p w:rsidR="00E47BE0" w:rsidRDefault="00BD0D10">
            <w:pPr>
              <w:adjustRightInd w:val="0"/>
              <w:snapToGrid w:val="0"/>
              <w:spacing w:line="312" w:lineRule="auto"/>
              <w:rPr>
                <w:rFonts w:ascii="仿宋" w:eastAsia="仿宋" w:hAnsi="仿宋" w:cs="仿宋"/>
                <w:b/>
                <w:bCs/>
                <w:szCs w:val="21"/>
              </w:rPr>
            </w:pPr>
            <w:r>
              <w:rPr>
                <w:rFonts w:ascii="仿宋" w:eastAsia="仿宋" w:hAnsi="仿宋" w:cs="仿宋"/>
                <w:b/>
                <w:bCs/>
                <w:szCs w:val="21"/>
              </w:rPr>
              <w:t>工作内容</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hint="eastAsia"/>
                <w:szCs w:val="21"/>
              </w:rPr>
              <w:t>1</w:t>
            </w:r>
            <w:r>
              <w:rPr>
                <w:rFonts w:ascii="仿宋" w:eastAsia="仿宋" w:hAnsi="仿宋" w:cs="仿宋"/>
                <w:szCs w:val="21"/>
              </w:rPr>
              <w:t>.</w:t>
            </w:r>
            <w:r>
              <w:rPr>
                <w:rFonts w:ascii="仿宋" w:eastAsia="仿宋" w:hAnsi="仿宋" w:cs="仿宋"/>
                <w:szCs w:val="21"/>
              </w:rPr>
              <w:t>根据国家相关要求，对全书内容进行校审，并提供通过审核的证明</w:t>
            </w:r>
            <w:r>
              <w:rPr>
                <w:rFonts w:ascii="仿宋" w:eastAsia="仿宋" w:hAnsi="仿宋" w:cs="仿宋" w:hint="eastAsia"/>
                <w:szCs w:val="21"/>
              </w:rPr>
              <w:t>；</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hint="eastAsia"/>
                <w:szCs w:val="21"/>
              </w:rPr>
              <w:t>2</w:t>
            </w:r>
            <w:r>
              <w:rPr>
                <w:rFonts w:ascii="仿宋" w:eastAsia="仿宋" w:hAnsi="仿宋" w:cs="仿宋"/>
                <w:szCs w:val="21"/>
              </w:rPr>
              <w:t>.</w:t>
            </w:r>
            <w:r>
              <w:rPr>
                <w:rFonts w:ascii="仿宋" w:eastAsia="仿宋" w:hAnsi="仿宋" w:cs="仿宋"/>
                <w:szCs w:val="21"/>
              </w:rPr>
              <w:t>申请书号国际标准书号（</w:t>
            </w:r>
            <w:r>
              <w:rPr>
                <w:rFonts w:ascii="仿宋" w:eastAsia="仿宋" w:hAnsi="仿宋" w:cs="仿宋"/>
                <w:szCs w:val="21"/>
              </w:rPr>
              <w:t>ISBN</w:t>
            </w:r>
            <w:r>
              <w:rPr>
                <w:rFonts w:ascii="仿宋" w:eastAsia="仿宋" w:hAnsi="仿宋" w:cs="仿宋"/>
                <w:szCs w:val="21"/>
              </w:rPr>
              <w:t>）和图书在版编目数据（</w:t>
            </w:r>
            <w:r>
              <w:rPr>
                <w:rFonts w:ascii="仿宋" w:eastAsia="仿宋" w:hAnsi="仿宋" w:cs="仿宋"/>
                <w:szCs w:val="21"/>
              </w:rPr>
              <w:t>CIP</w:t>
            </w:r>
            <w:r>
              <w:rPr>
                <w:rFonts w:ascii="仿宋" w:eastAsia="仿宋" w:hAnsi="仿宋" w:cs="仿宋"/>
                <w:szCs w:val="21"/>
              </w:rPr>
              <w:t>）</w:t>
            </w:r>
            <w:r>
              <w:rPr>
                <w:rFonts w:ascii="仿宋" w:eastAsia="仿宋" w:hAnsi="仿宋" w:cs="仿宋" w:hint="eastAsia"/>
                <w:szCs w:val="21"/>
              </w:rPr>
              <w:t>；</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hint="eastAsia"/>
                <w:szCs w:val="21"/>
              </w:rPr>
              <w:t>3</w:t>
            </w:r>
            <w:r>
              <w:rPr>
                <w:rFonts w:ascii="仿宋" w:eastAsia="仿宋" w:hAnsi="仿宋" w:cs="仿宋"/>
                <w:szCs w:val="21"/>
              </w:rPr>
              <w:t>.</w:t>
            </w:r>
            <w:r>
              <w:rPr>
                <w:rFonts w:ascii="仿宋" w:eastAsia="仿宋" w:hAnsi="仿宋" w:cs="仿宋"/>
                <w:szCs w:val="21"/>
              </w:rPr>
              <w:t>对完善好的书籍进行印刷出版</w:t>
            </w:r>
            <w:r>
              <w:rPr>
                <w:rFonts w:ascii="仿宋" w:eastAsia="仿宋" w:hAnsi="仿宋" w:cs="仿宋" w:hint="eastAsia"/>
                <w:szCs w:val="21"/>
              </w:rPr>
              <w:t>，赠送样书</w:t>
            </w:r>
            <w:r>
              <w:rPr>
                <w:rFonts w:ascii="仿宋" w:eastAsia="仿宋" w:hAnsi="仿宋" w:cs="仿宋" w:hint="eastAsia"/>
                <w:szCs w:val="21"/>
              </w:rPr>
              <w:t>20</w:t>
            </w:r>
            <w:r>
              <w:rPr>
                <w:rFonts w:ascii="仿宋" w:eastAsia="仿宋" w:hAnsi="仿宋" w:cs="仿宋" w:hint="eastAsia"/>
                <w:szCs w:val="21"/>
              </w:rPr>
              <w:t>册。</w:t>
            </w:r>
          </w:p>
          <w:p w:rsidR="00E47BE0" w:rsidRDefault="00BD0D10">
            <w:pPr>
              <w:adjustRightInd w:val="0"/>
              <w:snapToGrid w:val="0"/>
              <w:spacing w:line="312" w:lineRule="auto"/>
              <w:rPr>
                <w:rFonts w:ascii="仿宋" w:eastAsia="仿宋" w:hAnsi="仿宋" w:cs="仿宋"/>
                <w:b/>
                <w:bCs/>
                <w:szCs w:val="21"/>
              </w:rPr>
            </w:pPr>
            <w:r>
              <w:rPr>
                <w:rFonts w:ascii="仿宋" w:eastAsia="仿宋" w:hAnsi="仿宋" w:cs="仿宋"/>
                <w:b/>
                <w:bCs/>
                <w:szCs w:val="21"/>
              </w:rPr>
              <w:t>出版规格</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szCs w:val="21"/>
              </w:rPr>
              <w:t>成品尺寸均为</w:t>
            </w:r>
            <w:r>
              <w:rPr>
                <w:rFonts w:ascii="仿宋" w:eastAsia="仿宋" w:hAnsi="仿宋" w:cs="仿宋"/>
                <w:szCs w:val="21"/>
              </w:rPr>
              <w:t>148mm*210mm</w:t>
            </w:r>
            <w:r>
              <w:rPr>
                <w:rFonts w:ascii="仿宋" w:eastAsia="仿宋" w:hAnsi="仿宋" w:cs="仿宋"/>
                <w:szCs w:val="21"/>
              </w:rPr>
              <w:t>，正文用纸</w:t>
            </w:r>
            <w:r>
              <w:rPr>
                <w:rFonts w:ascii="仿宋" w:eastAsia="仿宋" w:hAnsi="仿宋" w:cs="仿宋"/>
                <w:szCs w:val="21"/>
              </w:rPr>
              <w:t>70</w:t>
            </w:r>
            <w:r>
              <w:rPr>
                <w:rFonts w:ascii="仿宋" w:eastAsia="仿宋" w:hAnsi="仿宋" w:cs="仿宋"/>
                <w:szCs w:val="21"/>
              </w:rPr>
              <w:t>克纸，单色印刷；封面四色印刷，平装</w:t>
            </w:r>
          </w:p>
          <w:p w:rsidR="00E47BE0" w:rsidRDefault="00BD0D10">
            <w:pPr>
              <w:adjustRightInd w:val="0"/>
              <w:snapToGrid w:val="0"/>
              <w:spacing w:line="312" w:lineRule="auto"/>
              <w:rPr>
                <w:rFonts w:ascii="仿宋" w:eastAsia="仿宋" w:hAnsi="仿宋" w:cs="仿宋"/>
                <w:b/>
                <w:bCs/>
                <w:szCs w:val="21"/>
              </w:rPr>
            </w:pPr>
            <w:r>
              <w:rPr>
                <w:rFonts w:ascii="仿宋" w:eastAsia="仿宋" w:hAnsi="仿宋" w:cs="仿宋" w:hint="eastAsia"/>
                <w:b/>
                <w:bCs/>
                <w:szCs w:val="21"/>
              </w:rPr>
              <w:t>报价</w:t>
            </w:r>
            <w:r>
              <w:rPr>
                <w:rFonts w:ascii="仿宋" w:eastAsia="仿宋" w:hAnsi="仿宋" w:cs="仿宋"/>
                <w:b/>
                <w:bCs/>
                <w:szCs w:val="21"/>
              </w:rPr>
              <w:t>要求</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hint="eastAsia"/>
                <w:szCs w:val="21"/>
              </w:rPr>
              <w:t>预算金额</w:t>
            </w:r>
            <w:r>
              <w:rPr>
                <w:rFonts w:ascii="仿宋" w:eastAsia="仿宋" w:hAnsi="仿宋" w:cs="仿宋" w:hint="eastAsia"/>
                <w:szCs w:val="21"/>
              </w:rPr>
              <w:t>6.5</w:t>
            </w:r>
            <w:r>
              <w:rPr>
                <w:rFonts w:ascii="仿宋" w:eastAsia="仿宋" w:hAnsi="仿宋" w:cs="仿宋" w:hint="eastAsia"/>
                <w:szCs w:val="21"/>
              </w:rPr>
              <w:t>万，报价高于预算无效（报价包含完成本项目应预见和不可预见的一切含税费用）。</w:t>
            </w:r>
          </w:p>
          <w:p w:rsidR="00E47BE0" w:rsidRDefault="00BD0D10">
            <w:pPr>
              <w:adjustRightInd w:val="0"/>
              <w:snapToGrid w:val="0"/>
              <w:spacing w:line="312" w:lineRule="auto"/>
              <w:rPr>
                <w:rFonts w:ascii="仿宋" w:eastAsia="仿宋" w:hAnsi="仿宋" w:cs="仿宋"/>
                <w:b/>
                <w:bCs/>
                <w:szCs w:val="21"/>
              </w:rPr>
            </w:pPr>
            <w:r>
              <w:rPr>
                <w:rFonts w:ascii="仿宋" w:eastAsia="仿宋" w:hAnsi="仿宋" w:cs="仿宋"/>
                <w:b/>
                <w:bCs/>
                <w:szCs w:val="21"/>
              </w:rPr>
              <w:t>项目服务期限</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szCs w:val="21"/>
              </w:rPr>
              <w:t>本项目为期</w:t>
            </w:r>
            <w:r>
              <w:rPr>
                <w:rFonts w:ascii="仿宋" w:eastAsia="仿宋" w:hAnsi="仿宋" w:cs="仿宋"/>
                <w:szCs w:val="21"/>
              </w:rPr>
              <w:t>12</w:t>
            </w:r>
            <w:r>
              <w:rPr>
                <w:rFonts w:ascii="仿宋" w:eastAsia="仿宋" w:hAnsi="仿宋" w:cs="仿宋"/>
                <w:szCs w:val="21"/>
              </w:rPr>
              <w:t>个月。</w:t>
            </w:r>
          </w:p>
          <w:p w:rsidR="00E47BE0" w:rsidRDefault="00BD0D10">
            <w:pPr>
              <w:adjustRightInd w:val="0"/>
              <w:snapToGrid w:val="0"/>
              <w:spacing w:line="312" w:lineRule="auto"/>
              <w:rPr>
                <w:rFonts w:ascii="仿宋" w:eastAsia="仿宋" w:hAnsi="仿宋" w:cs="仿宋"/>
                <w:b/>
                <w:bCs/>
                <w:szCs w:val="21"/>
              </w:rPr>
            </w:pPr>
            <w:r>
              <w:rPr>
                <w:rFonts w:ascii="仿宋" w:eastAsia="仿宋" w:hAnsi="仿宋" w:cs="仿宋"/>
                <w:b/>
                <w:bCs/>
                <w:szCs w:val="21"/>
              </w:rPr>
              <w:t>项目进度安排</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hint="eastAsia"/>
                <w:szCs w:val="21"/>
              </w:rPr>
              <w:t>(1)</w:t>
            </w:r>
            <w:r>
              <w:rPr>
                <w:rFonts w:ascii="仿宋" w:eastAsia="仿宋" w:hAnsi="仿宋" w:cs="仿宋" w:hint="eastAsia"/>
                <w:szCs w:val="21"/>
              </w:rPr>
              <w:t>应于</w:t>
            </w:r>
            <w:r>
              <w:rPr>
                <w:rFonts w:ascii="仿宋" w:eastAsia="仿宋" w:hAnsi="仿宋" w:cs="仿宋"/>
                <w:szCs w:val="21"/>
              </w:rPr>
              <w:t>2025</w:t>
            </w:r>
            <w:r>
              <w:rPr>
                <w:rFonts w:ascii="仿宋" w:eastAsia="仿宋" w:hAnsi="仿宋" w:cs="仿宋"/>
                <w:szCs w:val="21"/>
              </w:rPr>
              <w:t>年</w:t>
            </w:r>
            <w:r>
              <w:rPr>
                <w:rFonts w:ascii="仿宋" w:eastAsia="仿宋" w:hAnsi="仿宋" w:cs="仿宋"/>
                <w:szCs w:val="21"/>
              </w:rPr>
              <w:t>1</w:t>
            </w:r>
            <w:r>
              <w:rPr>
                <w:rFonts w:ascii="仿宋" w:eastAsia="仿宋" w:hAnsi="仿宋" w:cs="仿宋" w:hint="eastAsia"/>
                <w:szCs w:val="21"/>
              </w:rPr>
              <w:t>2</w:t>
            </w:r>
            <w:r>
              <w:rPr>
                <w:rFonts w:ascii="仿宋" w:eastAsia="仿宋" w:hAnsi="仿宋" w:cs="仿宋"/>
                <w:szCs w:val="21"/>
              </w:rPr>
              <w:t>月</w:t>
            </w:r>
            <w:r>
              <w:rPr>
                <w:rFonts w:ascii="仿宋" w:eastAsia="仿宋" w:hAnsi="仿宋" w:cs="仿宋" w:hint="eastAsia"/>
                <w:szCs w:val="21"/>
              </w:rPr>
              <w:t>10</w:t>
            </w:r>
            <w:r>
              <w:rPr>
                <w:rFonts w:ascii="仿宋" w:eastAsia="仿宋" w:hAnsi="仿宋" w:cs="仿宋"/>
                <w:szCs w:val="21"/>
              </w:rPr>
              <w:t>日之前申请到国际标准书号（</w:t>
            </w:r>
            <w:r>
              <w:rPr>
                <w:rFonts w:ascii="仿宋" w:eastAsia="仿宋" w:hAnsi="仿宋" w:cs="仿宋"/>
                <w:szCs w:val="21"/>
              </w:rPr>
              <w:t>ISBN</w:t>
            </w:r>
            <w:r>
              <w:rPr>
                <w:rFonts w:ascii="仿宋" w:eastAsia="仿宋" w:hAnsi="仿宋" w:cs="仿宋"/>
                <w:szCs w:val="21"/>
              </w:rPr>
              <w:t>）</w:t>
            </w:r>
            <w:r>
              <w:rPr>
                <w:rFonts w:ascii="仿宋" w:eastAsia="仿宋" w:hAnsi="仿宋" w:cs="仿宋" w:hint="eastAsia"/>
                <w:szCs w:val="21"/>
              </w:rPr>
              <w:t>;</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szCs w:val="21"/>
              </w:rPr>
              <w:t>(</w:t>
            </w:r>
            <w:r>
              <w:rPr>
                <w:rFonts w:ascii="仿宋" w:eastAsia="仿宋" w:hAnsi="仿宋" w:cs="仿宋" w:hint="eastAsia"/>
                <w:szCs w:val="21"/>
              </w:rPr>
              <w:t>2</w:t>
            </w:r>
            <w:r>
              <w:rPr>
                <w:rFonts w:ascii="仿宋" w:eastAsia="仿宋" w:hAnsi="仿宋" w:cs="仿宋"/>
                <w:szCs w:val="21"/>
              </w:rPr>
              <w:t>)</w:t>
            </w:r>
            <w:r>
              <w:rPr>
                <w:rFonts w:ascii="仿宋" w:eastAsia="仿宋" w:hAnsi="仿宋" w:cs="仿宋"/>
                <w:szCs w:val="21"/>
              </w:rPr>
              <w:t>应于</w:t>
            </w:r>
            <w:r>
              <w:rPr>
                <w:rFonts w:ascii="仿宋" w:eastAsia="仿宋" w:hAnsi="仿宋" w:cs="仿宋"/>
                <w:szCs w:val="21"/>
              </w:rPr>
              <w:t xml:space="preserve"> 2026</w:t>
            </w:r>
            <w:r>
              <w:rPr>
                <w:rFonts w:ascii="仿宋" w:eastAsia="仿宋" w:hAnsi="仿宋" w:cs="仿宋"/>
                <w:szCs w:val="21"/>
              </w:rPr>
              <w:t>年</w:t>
            </w:r>
            <w:r>
              <w:rPr>
                <w:rFonts w:ascii="仿宋" w:eastAsia="仿宋" w:hAnsi="仿宋" w:cs="仿宋"/>
                <w:szCs w:val="21"/>
              </w:rPr>
              <w:t xml:space="preserve">2 </w:t>
            </w:r>
            <w:r>
              <w:rPr>
                <w:rFonts w:ascii="仿宋" w:eastAsia="仿宋" w:hAnsi="仿宋" w:cs="仿宋"/>
                <w:szCs w:val="21"/>
              </w:rPr>
              <w:t>月</w:t>
            </w:r>
            <w:r>
              <w:rPr>
                <w:rFonts w:ascii="仿宋" w:eastAsia="仿宋" w:hAnsi="仿宋" w:cs="仿宋"/>
                <w:szCs w:val="21"/>
              </w:rPr>
              <w:t>1</w:t>
            </w:r>
            <w:r>
              <w:rPr>
                <w:rFonts w:ascii="仿宋" w:eastAsia="仿宋" w:hAnsi="仿宋" w:cs="仿宋"/>
                <w:szCs w:val="21"/>
              </w:rPr>
              <w:t>日前</w:t>
            </w:r>
            <w:r>
              <w:rPr>
                <w:rFonts w:ascii="仿宋" w:eastAsia="仿宋" w:hAnsi="仿宋" w:cs="仿宋" w:hint="eastAsia"/>
                <w:szCs w:val="21"/>
              </w:rPr>
              <w:t>申请到</w:t>
            </w:r>
            <w:r>
              <w:rPr>
                <w:rFonts w:ascii="仿宋" w:eastAsia="仿宋" w:hAnsi="仿宋" w:cs="仿宋"/>
                <w:szCs w:val="21"/>
              </w:rPr>
              <w:t>图书在版编目数据（</w:t>
            </w:r>
            <w:r>
              <w:rPr>
                <w:rFonts w:ascii="仿宋" w:eastAsia="仿宋" w:hAnsi="仿宋" w:cs="仿宋"/>
                <w:szCs w:val="21"/>
              </w:rPr>
              <w:t>CIP</w:t>
            </w:r>
            <w:r>
              <w:rPr>
                <w:rFonts w:ascii="仿宋" w:eastAsia="仿宋" w:hAnsi="仿宋" w:cs="仿宋"/>
                <w:szCs w:val="21"/>
              </w:rPr>
              <w:t>）</w:t>
            </w:r>
            <w:r>
              <w:rPr>
                <w:rFonts w:ascii="仿宋" w:eastAsia="仿宋" w:hAnsi="仿宋" w:cs="仿宋" w:hint="eastAsia"/>
                <w:szCs w:val="21"/>
              </w:rPr>
              <w:t>；</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szCs w:val="21"/>
              </w:rPr>
              <w:t>(</w:t>
            </w:r>
            <w:r>
              <w:rPr>
                <w:rFonts w:ascii="仿宋" w:eastAsia="仿宋" w:hAnsi="仿宋" w:cs="仿宋" w:hint="eastAsia"/>
                <w:szCs w:val="21"/>
              </w:rPr>
              <w:t>3</w:t>
            </w:r>
            <w:r>
              <w:rPr>
                <w:rFonts w:ascii="仿宋" w:eastAsia="仿宋" w:hAnsi="仿宋" w:cs="仿宋"/>
                <w:szCs w:val="21"/>
              </w:rPr>
              <w:t>)</w:t>
            </w:r>
            <w:r>
              <w:rPr>
                <w:rFonts w:ascii="仿宋" w:eastAsia="仿宋" w:hAnsi="仿宋" w:cs="仿宋"/>
                <w:szCs w:val="21"/>
              </w:rPr>
              <w:t>应于</w:t>
            </w:r>
            <w:r>
              <w:rPr>
                <w:rFonts w:ascii="仿宋" w:eastAsia="仿宋" w:hAnsi="仿宋" w:cs="仿宋"/>
                <w:szCs w:val="21"/>
              </w:rPr>
              <w:t xml:space="preserve"> 2026</w:t>
            </w:r>
            <w:r>
              <w:rPr>
                <w:rFonts w:ascii="仿宋" w:eastAsia="仿宋" w:hAnsi="仿宋" w:cs="仿宋"/>
                <w:szCs w:val="21"/>
              </w:rPr>
              <w:t>年</w:t>
            </w:r>
            <w:r>
              <w:rPr>
                <w:rFonts w:ascii="仿宋" w:eastAsia="仿宋" w:hAnsi="仿宋" w:cs="仿宋"/>
                <w:szCs w:val="21"/>
              </w:rPr>
              <w:t xml:space="preserve">2 </w:t>
            </w:r>
            <w:r>
              <w:rPr>
                <w:rFonts w:ascii="仿宋" w:eastAsia="仿宋" w:hAnsi="仿宋" w:cs="仿宋"/>
                <w:szCs w:val="21"/>
              </w:rPr>
              <w:t>月</w:t>
            </w:r>
            <w:r>
              <w:rPr>
                <w:rFonts w:ascii="仿宋" w:eastAsia="仿宋" w:hAnsi="仿宋" w:cs="仿宋" w:hint="eastAsia"/>
                <w:szCs w:val="21"/>
              </w:rPr>
              <w:t>28</w:t>
            </w:r>
            <w:r>
              <w:rPr>
                <w:rFonts w:ascii="仿宋" w:eastAsia="仿宋" w:hAnsi="仿宋" w:cs="仿宋" w:hint="eastAsia"/>
                <w:szCs w:val="21"/>
              </w:rPr>
              <w:t>日</w:t>
            </w:r>
            <w:r>
              <w:rPr>
                <w:rFonts w:ascii="仿宋" w:eastAsia="仿宋" w:hAnsi="仿宋" w:cs="仿宋"/>
                <w:szCs w:val="21"/>
              </w:rPr>
              <w:t>前出版上述带书号国际标准书号（</w:t>
            </w:r>
            <w:r>
              <w:rPr>
                <w:rFonts w:ascii="仿宋" w:eastAsia="仿宋" w:hAnsi="仿宋" w:cs="仿宋"/>
                <w:szCs w:val="21"/>
              </w:rPr>
              <w:t>ISBN</w:t>
            </w:r>
            <w:r>
              <w:rPr>
                <w:rFonts w:ascii="仿宋" w:eastAsia="仿宋" w:hAnsi="仿宋" w:cs="仿宋"/>
                <w:szCs w:val="21"/>
              </w:rPr>
              <w:t>）和图书在版编目数据（</w:t>
            </w:r>
            <w:r>
              <w:rPr>
                <w:rFonts w:ascii="仿宋" w:eastAsia="仿宋" w:hAnsi="仿宋" w:cs="仿宋"/>
                <w:szCs w:val="21"/>
              </w:rPr>
              <w:t>CIP</w:t>
            </w:r>
            <w:r>
              <w:rPr>
                <w:rFonts w:ascii="仿宋" w:eastAsia="仿宋" w:hAnsi="仿宋" w:cs="仿宋"/>
                <w:szCs w:val="21"/>
              </w:rPr>
              <w:t>）的纸质作品。</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szCs w:val="21"/>
              </w:rPr>
              <w:t>投标方应按照采购方的项目进度开展工作，如投标方因自身原因未按时完成项目进度，则</w:t>
            </w:r>
            <w:r>
              <w:rPr>
                <w:rFonts w:ascii="仿宋" w:eastAsia="仿宋" w:hAnsi="仿宋" w:cs="仿宋" w:hint="eastAsia"/>
                <w:szCs w:val="21"/>
              </w:rPr>
              <w:t>按合同要求</w:t>
            </w:r>
            <w:r>
              <w:rPr>
                <w:rFonts w:ascii="仿宋" w:eastAsia="仿宋" w:hAnsi="仿宋" w:cs="仿宋"/>
                <w:szCs w:val="21"/>
              </w:rPr>
              <w:t>承担相应违约责任。</w:t>
            </w:r>
          </w:p>
          <w:p w:rsidR="00E47BE0" w:rsidRDefault="00BD0D10">
            <w:pPr>
              <w:adjustRightInd w:val="0"/>
              <w:snapToGrid w:val="0"/>
              <w:spacing w:line="312" w:lineRule="auto"/>
              <w:rPr>
                <w:rFonts w:ascii="仿宋" w:eastAsia="仿宋" w:hAnsi="仿宋" w:cs="仿宋"/>
                <w:b/>
                <w:bCs/>
                <w:szCs w:val="21"/>
              </w:rPr>
            </w:pPr>
            <w:r>
              <w:rPr>
                <w:rFonts w:ascii="仿宋" w:eastAsia="仿宋" w:hAnsi="仿宋" w:cs="仿宋"/>
                <w:b/>
                <w:bCs/>
                <w:szCs w:val="21"/>
              </w:rPr>
              <w:t>最终成果及验收方式</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hint="eastAsia"/>
                <w:szCs w:val="21"/>
              </w:rPr>
              <w:t>1</w:t>
            </w:r>
            <w:r>
              <w:rPr>
                <w:rFonts w:ascii="仿宋" w:eastAsia="仿宋" w:hAnsi="仿宋" w:cs="仿宋"/>
                <w:szCs w:val="21"/>
              </w:rPr>
              <w:t>.</w:t>
            </w:r>
            <w:r>
              <w:rPr>
                <w:rFonts w:ascii="仿宋" w:eastAsia="仿宋" w:hAnsi="仿宋" w:cs="仿宋"/>
                <w:szCs w:val="21"/>
              </w:rPr>
              <w:t>提供印刷好的书籍；</w:t>
            </w:r>
          </w:p>
          <w:p w:rsidR="00E47BE0" w:rsidRDefault="00BD0D10">
            <w:pPr>
              <w:adjustRightInd w:val="0"/>
              <w:snapToGrid w:val="0"/>
              <w:spacing w:line="312" w:lineRule="auto"/>
              <w:rPr>
                <w:rFonts w:ascii="仿宋" w:eastAsia="仿宋" w:hAnsi="仿宋" w:cs="仿宋"/>
                <w:szCs w:val="21"/>
              </w:rPr>
            </w:pPr>
            <w:r>
              <w:rPr>
                <w:rFonts w:ascii="仿宋" w:eastAsia="仿宋" w:hAnsi="仿宋" w:cs="仿宋" w:hint="eastAsia"/>
                <w:szCs w:val="21"/>
              </w:rPr>
              <w:t>2</w:t>
            </w:r>
            <w:r>
              <w:rPr>
                <w:rFonts w:ascii="仿宋" w:eastAsia="仿宋" w:hAnsi="仿宋" w:cs="仿宋"/>
                <w:szCs w:val="21"/>
              </w:rPr>
              <w:t>.</w:t>
            </w:r>
            <w:r>
              <w:rPr>
                <w:rFonts w:ascii="仿宋" w:eastAsia="仿宋" w:hAnsi="仿宋" w:cs="仿宋"/>
                <w:szCs w:val="21"/>
              </w:rPr>
              <w:t>对相关资料进行整理</w:t>
            </w:r>
            <w:r>
              <w:rPr>
                <w:rFonts w:ascii="仿宋" w:eastAsia="仿宋" w:hAnsi="仿宋" w:cs="仿宋" w:hint="eastAsia"/>
                <w:szCs w:val="21"/>
              </w:rPr>
              <w:t>；</w:t>
            </w:r>
          </w:p>
          <w:p w:rsidR="00E47BE0" w:rsidRDefault="00BD0D10">
            <w:pPr>
              <w:adjustRightInd w:val="0"/>
              <w:snapToGrid w:val="0"/>
              <w:spacing w:line="312" w:lineRule="auto"/>
              <w:rPr>
                <w:rFonts w:eastAsia="仿宋"/>
                <w:szCs w:val="21"/>
              </w:rPr>
            </w:pPr>
            <w:r>
              <w:rPr>
                <w:rFonts w:eastAsia="仿宋" w:hint="eastAsia"/>
                <w:szCs w:val="21"/>
              </w:rPr>
              <w:t>3</w:t>
            </w:r>
            <w:r>
              <w:rPr>
                <w:rFonts w:eastAsia="仿宋"/>
                <w:szCs w:val="21"/>
              </w:rPr>
              <w:t>.</w:t>
            </w:r>
            <w:r>
              <w:rPr>
                <w:rFonts w:ascii="仿宋" w:eastAsia="仿宋" w:hAnsi="仿宋" w:cs="仿宋"/>
                <w:szCs w:val="21"/>
              </w:rPr>
              <w:t>采购方拥有最终成果的著作权及他相关所有权。</w:t>
            </w:r>
          </w:p>
        </w:tc>
        <w:tc>
          <w:tcPr>
            <w:tcW w:w="8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E47BE0">
            <w:pPr>
              <w:widowControl/>
              <w:jc w:val="center"/>
              <w:textAlignment w:val="center"/>
              <w:rPr>
                <w:rFonts w:ascii="仿宋" w:eastAsia="仿宋" w:hAnsi="仿宋" w:cs="仿宋"/>
                <w:sz w:val="24"/>
              </w:rPr>
            </w:pPr>
          </w:p>
        </w:tc>
      </w:tr>
      <w:tr w:rsidR="00E47BE0">
        <w:trPr>
          <w:trHeight w:val="528"/>
          <w:jc w:val="center"/>
        </w:trPr>
        <w:tc>
          <w:tcPr>
            <w:tcW w:w="2973"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BD0D10">
            <w:pPr>
              <w:widowControl/>
              <w:jc w:val="center"/>
              <w:textAlignment w:val="center"/>
              <w:rPr>
                <w:rFonts w:ascii="仿宋" w:eastAsia="仿宋" w:hAnsi="仿宋" w:cs="仿宋"/>
                <w:kern w:val="0"/>
                <w:sz w:val="24"/>
                <w:lang/>
              </w:rPr>
            </w:pPr>
            <w:r>
              <w:rPr>
                <w:rFonts w:ascii="仿宋" w:eastAsia="仿宋" w:hAnsi="仿宋" w:cs="仿宋" w:hint="eastAsia"/>
                <w:b/>
                <w:bCs/>
                <w:kern w:val="0"/>
                <w:sz w:val="24"/>
                <w:lang/>
              </w:rPr>
              <w:t>合计（总报价）</w:t>
            </w:r>
          </w:p>
        </w:tc>
        <w:tc>
          <w:tcPr>
            <w:tcW w:w="20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7BE0" w:rsidRDefault="00E47BE0">
            <w:pPr>
              <w:widowControl/>
              <w:jc w:val="center"/>
              <w:textAlignment w:val="center"/>
              <w:rPr>
                <w:rFonts w:ascii="仿宋" w:eastAsia="仿宋" w:hAnsi="仿宋" w:cs="仿宋"/>
                <w:sz w:val="24"/>
              </w:rPr>
            </w:pPr>
          </w:p>
        </w:tc>
      </w:tr>
    </w:tbl>
    <w:p w:rsidR="00E47BE0" w:rsidRDefault="00BD0D10">
      <w:pPr>
        <w:snapToGrid w:val="0"/>
        <w:spacing w:line="460" w:lineRule="exact"/>
        <w:rPr>
          <w:rFonts w:hAnsi="宋体"/>
          <w:szCs w:val="21"/>
        </w:rPr>
      </w:pPr>
      <w:r>
        <w:rPr>
          <w:rFonts w:hAnsi="宋体" w:hint="eastAsia"/>
          <w:szCs w:val="21"/>
        </w:rPr>
        <w:t>注：合计的“总报价”要与</w:t>
      </w:r>
      <w:r>
        <w:rPr>
          <w:rFonts w:hAnsi="宋体" w:hint="eastAsia"/>
          <w:szCs w:val="21"/>
        </w:rPr>
        <w:t>附件</w:t>
      </w:r>
      <w:r>
        <w:rPr>
          <w:rFonts w:ascii="宋体" w:eastAsia="宋体" w:hAnsi="宋体" w:cs="宋体" w:hint="eastAsia"/>
          <w:szCs w:val="21"/>
        </w:rPr>
        <w:t>1</w:t>
      </w:r>
      <w:r>
        <w:rPr>
          <w:rFonts w:hAnsi="宋体" w:hint="eastAsia"/>
          <w:szCs w:val="21"/>
        </w:rPr>
        <w:t>《报价一览表》中的“总报价”一致，否则视为自动放弃询价资格。</w:t>
      </w:r>
    </w:p>
    <w:p w:rsidR="00E47BE0" w:rsidRDefault="00BD0D1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E47BE0" w:rsidRDefault="00BD0D10">
      <w:pPr>
        <w:tabs>
          <w:tab w:val="left" w:pos="8100"/>
        </w:tabs>
        <w:adjustRightInd w:val="0"/>
        <w:snapToGrid w:val="0"/>
        <w:spacing w:line="348" w:lineRule="auto"/>
        <w:ind w:right="840"/>
        <w:jc w:val="center"/>
        <w:rPr>
          <w:b/>
          <w:sz w:val="24"/>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E47BE0" w:rsidRDefault="00E47BE0">
      <w:pPr>
        <w:rPr>
          <w:b/>
          <w:sz w:val="24"/>
        </w:rPr>
      </w:pPr>
    </w:p>
    <w:p w:rsidR="00E47BE0" w:rsidRDefault="00BD0D10">
      <w:pPr>
        <w:rPr>
          <w:rFonts w:ascii="宋体" w:hAnsi="宋体" w:cs="宋体"/>
          <w:b/>
          <w:sz w:val="24"/>
        </w:rPr>
      </w:pPr>
      <w:r>
        <w:rPr>
          <w:rFonts w:hint="eastAsia"/>
          <w:b/>
          <w:sz w:val="24"/>
        </w:rPr>
        <w:t>（注：本报价表为必要文件，必须加盖报价供应商公章，否则作无效报价处理）</w:t>
      </w:r>
    </w:p>
    <w:p w:rsidR="00E47BE0" w:rsidRDefault="00BD0D10">
      <w:pPr>
        <w:rPr>
          <w:rFonts w:ascii="宋体" w:hAnsi="宋体" w:cs="宋体"/>
          <w:b/>
          <w:sz w:val="24"/>
        </w:rPr>
      </w:pPr>
      <w:r>
        <w:rPr>
          <w:rFonts w:ascii="宋体" w:hAnsi="宋体" w:cs="宋体" w:hint="eastAsia"/>
          <w:b/>
          <w:sz w:val="24"/>
        </w:rPr>
        <w:br w:type="page"/>
      </w:r>
    </w:p>
    <w:p w:rsidR="00E47BE0" w:rsidRDefault="00BD0D1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E47BE0" w:rsidRDefault="00E47BE0">
      <w:pPr>
        <w:pStyle w:val="2"/>
        <w:spacing w:before="0" w:after="0" w:line="400" w:lineRule="exact"/>
        <w:rPr>
          <w:rFonts w:ascii="宋体" w:hAnsi="宋体" w:cs="宋体"/>
          <w:szCs w:val="28"/>
        </w:rPr>
      </w:pPr>
    </w:p>
    <w:p w:rsidR="00E47BE0" w:rsidRDefault="00BD0D10">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E47BE0" w:rsidRDefault="00E47BE0">
      <w:pPr>
        <w:pStyle w:val="Style3"/>
        <w:spacing w:line="480" w:lineRule="auto"/>
        <w:ind w:firstLineChars="0" w:firstLine="0"/>
        <w:jc w:val="left"/>
        <w:rPr>
          <w:rFonts w:ascii="仿宋" w:eastAsia="仿宋" w:hAnsi="仿宋" w:cs="仿宋"/>
          <w:sz w:val="24"/>
        </w:rPr>
      </w:pPr>
    </w:p>
    <w:p w:rsidR="00E47BE0" w:rsidRDefault="00BD0D1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w:t>
      </w:r>
      <w:r>
        <w:rPr>
          <w:rFonts w:ascii="宋体" w:hAnsi="宋体" w:cs="宋体" w:hint="eastAsia"/>
          <w:sz w:val="24"/>
        </w:rPr>
        <w:t>；且非联合体投标。如若我方不符合上述声明，则贵校有权随时无条件解除双方之间合同，一切责任均由我方承担</w:t>
      </w:r>
      <w:r>
        <w:rPr>
          <w:rFonts w:ascii="宋体" w:hAnsi="宋体" w:cs="宋体" w:hint="eastAsia"/>
          <w:sz w:val="24"/>
        </w:rPr>
        <w:t>。</w:t>
      </w:r>
    </w:p>
    <w:p w:rsidR="00E47BE0" w:rsidRDefault="00E47BE0">
      <w:pPr>
        <w:pStyle w:val="Style3"/>
        <w:ind w:firstLine="480"/>
        <w:jc w:val="left"/>
        <w:rPr>
          <w:rFonts w:ascii="宋体" w:hAnsi="宋体" w:cs="宋体"/>
          <w:sz w:val="24"/>
        </w:rPr>
      </w:pPr>
    </w:p>
    <w:p w:rsidR="00E47BE0" w:rsidRDefault="00E47BE0">
      <w:pPr>
        <w:tabs>
          <w:tab w:val="left" w:pos="676"/>
          <w:tab w:val="left" w:pos="2330"/>
          <w:tab w:val="left" w:pos="9230"/>
        </w:tabs>
        <w:autoSpaceDE w:val="0"/>
        <w:autoSpaceDN w:val="0"/>
        <w:adjustRightInd w:val="0"/>
        <w:rPr>
          <w:rFonts w:ascii="宋体" w:hAnsi="宋体" w:cs="宋体"/>
          <w:sz w:val="24"/>
        </w:rPr>
      </w:pPr>
    </w:p>
    <w:p w:rsidR="00E47BE0" w:rsidRDefault="00E47BE0">
      <w:pPr>
        <w:tabs>
          <w:tab w:val="left" w:pos="676"/>
          <w:tab w:val="left" w:pos="2330"/>
          <w:tab w:val="left" w:pos="9230"/>
        </w:tabs>
        <w:autoSpaceDE w:val="0"/>
        <w:autoSpaceDN w:val="0"/>
        <w:adjustRightInd w:val="0"/>
        <w:rPr>
          <w:rFonts w:ascii="宋体" w:hAnsi="宋体" w:cs="宋体"/>
          <w:sz w:val="24"/>
        </w:rPr>
      </w:pPr>
    </w:p>
    <w:p w:rsidR="00E47BE0" w:rsidRDefault="00BD0D10">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E47BE0" w:rsidRDefault="00BD0D10">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E47BE0" w:rsidRDefault="00BD0D10">
      <w:pPr>
        <w:spacing w:line="480" w:lineRule="exact"/>
        <w:ind w:leftChars="2304" w:left="4838"/>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E47BE0" w:rsidRDefault="00BD0D10">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E47BE0" w:rsidRDefault="00E47BE0">
      <w:pPr>
        <w:rPr>
          <w:rFonts w:cs="Tahoma"/>
          <w:b/>
          <w:sz w:val="24"/>
        </w:rPr>
      </w:pPr>
    </w:p>
    <w:p w:rsidR="00E47BE0" w:rsidRDefault="00E47BE0">
      <w:pPr>
        <w:rPr>
          <w:rFonts w:cs="Tahoma"/>
          <w:b/>
          <w:sz w:val="24"/>
        </w:rPr>
      </w:pPr>
    </w:p>
    <w:p w:rsidR="00E47BE0" w:rsidRDefault="00E47BE0">
      <w:pPr>
        <w:rPr>
          <w:rFonts w:cs="Tahoma"/>
          <w:b/>
          <w:sz w:val="24"/>
        </w:rPr>
      </w:pPr>
    </w:p>
    <w:p w:rsidR="00E47BE0" w:rsidRDefault="00E47BE0">
      <w:pPr>
        <w:rPr>
          <w:rFonts w:cs="Tahoma"/>
          <w:b/>
          <w:sz w:val="24"/>
        </w:rPr>
      </w:pPr>
    </w:p>
    <w:p w:rsidR="00E47BE0" w:rsidRDefault="00E47BE0">
      <w:pPr>
        <w:rPr>
          <w:rFonts w:cs="Tahoma"/>
          <w:b/>
          <w:sz w:val="24"/>
        </w:rPr>
      </w:pPr>
    </w:p>
    <w:p w:rsidR="00E47BE0" w:rsidRDefault="00E47BE0">
      <w:pPr>
        <w:rPr>
          <w:rFonts w:cs="Tahoma"/>
          <w:b/>
          <w:sz w:val="24"/>
        </w:rPr>
      </w:pPr>
    </w:p>
    <w:p w:rsidR="00E47BE0" w:rsidRDefault="00E47BE0">
      <w:pPr>
        <w:rPr>
          <w:rFonts w:cs="Tahoma"/>
          <w:b/>
          <w:sz w:val="24"/>
        </w:rPr>
      </w:pPr>
    </w:p>
    <w:p w:rsidR="00E47BE0" w:rsidRDefault="00E47BE0">
      <w:pPr>
        <w:rPr>
          <w:rFonts w:cs="Tahoma"/>
          <w:b/>
          <w:sz w:val="24"/>
        </w:rPr>
      </w:pPr>
    </w:p>
    <w:p w:rsidR="00E47BE0" w:rsidRDefault="00BD0D10">
      <w:pPr>
        <w:pStyle w:val="10"/>
      </w:pPr>
      <w:r>
        <w:rPr>
          <w:rFonts w:ascii="宋体" w:hAnsi="宋体" w:cs="宋体" w:hint="eastAsia"/>
          <w:b/>
          <w:sz w:val="24"/>
        </w:rPr>
        <w:t>（注：本报价表为必要文件，必须加盖供应商公章和法定代表人或代理人亲笔签名（代理人签名需提供法定代表人授权证明），否则视为无效报价。）</w:t>
      </w:r>
    </w:p>
    <w:sectPr w:rsidR="00E47BE0" w:rsidSect="00E47BE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D10" w:rsidRDefault="00BD0D10" w:rsidP="001E3381">
      <w:r>
        <w:separator/>
      </w:r>
    </w:p>
  </w:endnote>
  <w:endnote w:type="continuationSeparator" w:id="0">
    <w:p w:rsidR="00BD0D10" w:rsidRDefault="00BD0D10" w:rsidP="001E33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D10" w:rsidRDefault="00BD0D10" w:rsidP="001E3381">
      <w:r>
        <w:separator/>
      </w:r>
    </w:p>
  </w:footnote>
  <w:footnote w:type="continuationSeparator" w:id="0">
    <w:p w:rsidR="00BD0D10" w:rsidRDefault="00BD0D10" w:rsidP="001E33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FA9D1221"/>
    <w:multiLevelType w:val="singleLevel"/>
    <w:tmpl w:val="FA9D1221"/>
    <w:lvl w:ilvl="0">
      <w:start w:val="1"/>
      <w:numFmt w:val="chineseCounting"/>
      <w:suff w:val="nothing"/>
      <w:lvlText w:val="（%1）"/>
      <w:lvlJc w:val="left"/>
      <w:rPr>
        <w:rFonts w:hint="eastAsia"/>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E47BE0"/>
    <w:rsid w:val="CBFBD130"/>
    <w:rsid w:val="D73E7720"/>
    <w:rsid w:val="E9FFF72D"/>
    <w:rsid w:val="F77CFD32"/>
    <w:rsid w:val="FADF95B9"/>
    <w:rsid w:val="FAFF3886"/>
    <w:rsid w:val="FFFA5805"/>
    <w:rsid w:val="001E3381"/>
    <w:rsid w:val="00BD0D10"/>
    <w:rsid w:val="00E47BE0"/>
    <w:rsid w:val="03353615"/>
    <w:rsid w:val="0530100E"/>
    <w:rsid w:val="05B523C0"/>
    <w:rsid w:val="05D34F20"/>
    <w:rsid w:val="06B807E5"/>
    <w:rsid w:val="06D73361"/>
    <w:rsid w:val="072E0AA7"/>
    <w:rsid w:val="078E5DFF"/>
    <w:rsid w:val="08DB0410"/>
    <w:rsid w:val="0A062E0C"/>
    <w:rsid w:val="0A3929B4"/>
    <w:rsid w:val="0A6A0048"/>
    <w:rsid w:val="0BDD0CD5"/>
    <w:rsid w:val="0EF422BA"/>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C256862"/>
    <w:rsid w:val="1D440623"/>
    <w:rsid w:val="1DB42CA3"/>
    <w:rsid w:val="1E311151"/>
    <w:rsid w:val="1F507DBE"/>
    <w:rsid w:val="212177E3"/>
    <w:rsid w:val="229D1137"/>
    <w:rsid w:val="239D3408"/>
    <w:rsid w:val="24BB1A74"/>
    <w:rsid w:val="25203CCD"/>
    <w:rsid w:val="264A6E5E"/>
    <w:rsid w:val="27402C58"/>
    <w:rsid w:val="2A17416A"/>
    <w:rsid w:val="2A2752A0"/>
    <w:rsid w:val="2B521923"/>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9660A"/>
    <w:rsid w:val="56BD287A"/>
    <w:rsid w:val="5D2B6790"/>
    <w:rsid w:val="5D93012F"/>
    <w:rsid w:val="5F21609C"/>
    <w:rsid w:val="5FA34D03"/>
    <w:rsid w:val="60851673"/>
    <w:rsid w:val="613357C6"/>
    <w:rsid w:val="623A7DB9"/>
    <w:rsid w:val="632E2B36"/>
    <w:rsid w:val="63AB2175"/>
    <w:rsid w:val="63EA3E83"/>
    <w:rsid w:val="64153CF6"/>
    <w:rsid w:val="64C235B4"/>
    <w:rsid w:val="671B3414"/>
    <w:rsid w:val="69175343"/>
    <w:rsid w:val="6A532BBE"/>
    <w:rsid w:val="6AA41B94"/>
    <w:rsid w:val="6AA5542C"/>
    <w:rsid w:val="6C72589E"/>
    <w:rsid w:val="6DA240C6"/>
    <w:rsid w:val="6E3A6F29"/>
    <w:rsid w:val="6E6741D8"/>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B07B5B"/>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47BE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E47BE0"/>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E47BE0"/>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E47BE0"/>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E47BE0"/>
    <w:rPr>
      <w:rFonts w:ascii="宋体" w:hAnsi="Courier New"/>
      <w:sz w:val="20"/>
    </w:rPr>
  </w:style>
  <w:style w:type="paragraph" w:styleId="a5">
    <w:name w:val="footer"/>
    <w:basedOn w:val="a"/>
    <w:autoRedefine/>
    <w:uiPriority w:val="99"/>
    <w:qFormat/>
    <w:rsid w:val="00E47BE0"/>
    <w:pPr>
      <w:tabs>
        <w:tab w:val="center" w:pos="4153"/>
        <w:tab w:val="right" w:pos="8306"/>
      </w:tabs>
      <w:snapToGrid w:val="0"/>
      <w:jc w:val="left"/>
    </w:pPr>
    <w:rPr>
      <w:sz w:val="18"/>
      <w:szCs w:val="18"/>
    </w:rPr>
  </w:style>
  <w:style w:type="paragraph" w:styleId="a6">
    <w:name w:val="header"/>
    <w:basedOn w:val="a"/>
    <w:next w:val="a5"/>
    <w:autoRedefine/>
    <w:uiPriority w:val="99"/>
    <w:qFormat/>
    <w:rsid w:val="00E47BE0"/>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E47BE0"/>
  </w:style>
  <w:style w:type="paragraph" w:styleId="a7">
    <w:name w:val="Normal (Web)"/>
    <w:basedOn w:val="a"/>
    <w:autoRedefine/>
    <w:uiPriority w:val="99"/>
    <w:qFormat/>
    <w:rsid w:val="00E47BE0"/>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E47BE0"/>
    <w:pPr>
      <w:spacing w:after="120"/>
      <w:ind w:firstLineChars="100" w:firstLine="420"/>
    </w:pPr>
    <w:rPr>
      <w:rFonts w:ascii="Calibri" w:hAnsi="Calibri"/>
      <w:sz w:val="21"/>
      <w:szCs w:val="22"/>
    </w:rPr>
  </w:style>
  <w:style w:type="table" w:styleId="a9">
    <w:name w:val="Table Grid"/>
    <w:basedOn w:val="a1"/>
    <w:autoRedefine/>
    <w:qFormat/>
    <w:rsid w:val="00E47BE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E47BE0"/>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E47BE0"/>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E47BE0"/>
    <w:pPr>
      <w:ind w:firstLineChars="200" w:firstLine="420"/>
    </w:pPr>
  </w:style>
  <w:style w:type="paragraph" w:customStyle="1" w:styleId="Style3">
    <w:name w:val="_Style 3"/>
    <w:basedOn w:val="a"/>
    <w:autoRedefine/>
    <w:uiPriority w:val="99"/>
    <w:qFormat/>
    <w:rsid w:val="00E47BE0"/>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483</Words>
  <Characters>2759</Characters>
  <Application>Microsoft Office Word</Application>
  <DocSecurity>0</DocSecurity>
  <Lines>22</Lines>
  <Paragraphs>6</Paragraphs>
  <ScaleCrop>false</ScaleCrop>
  <Company/>
  <LinksUpToDate>false</LinksUpToDate>
  <CharactersWithSpaces>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2025-11-18T09:23:00Z</dcterms:created>
  <dcterms:modified xsi:type="dcterms:W3CDTF">2025-11-18T09:23:00Z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AF5F2C1D5ECA4EF68E378A0EC31149EE_13</vt:lpwstr>
  </property>
  <property fmtid="{D5CDD505-2E9C-101B-9397-08002B2CF9AE}" pid="4" name="KSOTemplateDocerSaveRecord">
    <vt:lpwstr>eyJoZGlkIjoiNmI0ZTQ3MTY3YzU3ZTNhN2EzZDZjNWJhMzY5ODBmYTAiLCJ1c2VySWQiOiIxMzg4ODIxNzgxIn0=</vt:lpwstr>
  </property>
</Properties>
</file>