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937" w:rsidRDefault="00555504">
      <w:pPr>
        <w:ind w:firstLine="181"/>
        <w:jc w:val="center"/>
      </w:pPr>
      <w:r>
        <w:rPr>
          <w:rFonts w:asciiTheme="majorEastAsia" w:eastAsiaTheme="majorEastAsia" w:hAnsiTheme="majorEastAsia" w:cstheme="majorEastAsia" w:hint="eastAsia"/>
          <w:b/>
          <w:color w:val="000000" w:themeColor="text1"/>
          <w:sz w:val="36"/>
          <w:szCs w:val="36"/>
        </w:rPr>
        <w:t>广东生态工程职业学院</w:t>
      </w:r>
      <w:r>
        <w:rPr>
          <w:rFonts w:asciiTheme="majorEastAsia" w:eastAsiaTheme="majorEastAsia" w:hAnsiTheme="majorEastAsia" w:cstheme="majorEastAsia"/>
          <w:b/>
          <w:color w:val="000000" w:themeColor="text1"/>
          <w:sz w:val="36"/>
          <w:szCs w:val="36"/>
        </w:rPr>
        <w:t>2025年</w:t>
      </w:r>
      <w:r>
        <w:rPr>
          <w:rFonts w:asciiTheme="majorEastAsia" w:eastAsiaTheme="majorEastAsia" w:hAnsiTheme="majorEastAsia" w:cstheme="majorEastAsia" w:hint="eastAsia"/>
          <w:b/>
          <w:color w:val="000000" w:themeColor="text1"/>
          <w:sz w:val="36"/>
          <w:szCs w:val="36"/>
        </w:rPr>
        <w:t>阳江基地实训课桌椅</w:t>
      </w:r>
      <w:r>
        <w:rPr>
          <w:rFonts w:asciiTheme="majorEastAsia" w:eastAsiaTheme="majorEastAsia" w:hAnsiTheme="majorEastAsia" w:cstheme="majorEastAsia"/>
          <w:b/>
          <w:color w:val="000000" w:themeColor="text1"/>
          <w:sz w:val="36"/>
          <w:szCs w:val="36"/>
        </w:rPr>
        <w:t>采购</w:t>
      </w:r>
      <w:r>
        <w:rPr>
          <w:rFonts w:asciiTheme="majorEastAsia" w:eastAsiaTheme="majorEastAsia" w:hAnsiTheme="majorEastAsia" w:cstheme="majorEastAsia" w:hint="eastAsia"/>
          <w:b/>
          <w:color w:val="000000" w:themeColor="text1"/>
          <w:sz w:val="36"/>
          <w:szCs w:val="36"/>
        </w:rPr>
        <w:t>项目</w:t>
      </w:r>
      <w:r>
        <w:rPr>
          <w:rFonts w:asciiTheme="majorEastAsia" w:eastAsiaTheme="majorEastAsia" w:hAnsiTheme="majorEastAsia" w:cstheme="majorEastAsia" w:hint="eastAsia"/>
          <w:b/>
          <w:sz w:val="36"/>
          <w:szCs w:val="36"/>
        </w:rPr>
        <w:t>需求书</w:t>
      </w:r>
    </w:p>
    <w:p w:rsidR="00FE7937" w:rsidRDefault="00FE7937">
      <w:pPr>
        <w:spacing w:line="360" w:lineRule="auto"/>
        <w:ind w:firstLine="140"/>
        <w:jc w:val="left"/>
        <w:rPr>
          <w:rFonts w:ascii="宋体" w:eastAsia="宋体" w:hAnsi="宋体" w:cs="宋体"/>
          <w:sz w:val="28"/>
          <w:szCs w:val="28"/>
        </w:rPr>
      </w:pPr>
    </w:p>
    <w:p w:rsidR="00FE7937" w:rsidRDefault="00555504">
      <w:pPr>
        <w:pStyle w:val="ab"/>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广东生态工程职业学院2025年阳江基地实训课桌椅采购项目</w:t>
      </w:r>
    </w:p>
    <w:p w:rsidR="00FE7937" w:rsidRDefault="00555504">
      <w:pPr>
        <w:pStyle w:val="ab"/>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4928</w:t>
      </w:r>
      <w:bookmarkStart w:id="0" w:name="_GoBack"/>
      <w:bookmarkEnd w:id="0"/>
      <w:r>
        <w:rPr>
          <w:rFonts w:ascii="宋体" w:eastAsia="宋体" w:hAnsi="宋体" w:cs="宋体" w:hint="eastAsia"/>
          <w:sz w:val="28"/>
          <w:szCs w:val="28"/>
        </w:rPr>
        <w:t>0.00元</w:t>
      </w:r>
    </w:p>
    <w:p w:rsidR="00FE7937" w:rsidRPr="00AC253C" w:rsidRDefault="00555504">
      <w:pPr>
        <w:numPr>
          <w:ilvl w:val="0"/>
          <w:numId w:val="1"/>
        </w:numPr>
        <w:spacing w:line="360" w:lineRule="auto"/>
        <w:ind w:firstLineChars="200" w:firstLine="562"/>
        <w:rPr>
          <w:rFonts w:ascii="宋体" w:hAnsi="宋体" w:cs="宋体"/>
          <w:sz w:val="28"/>
          <w:szCs w:val="28"/>
        </w:rPr>
      </w:pPr>
      <w:r w:rsidRPr="00AC253C">
        <w:rPr>
          <w:rFonts w:ascii="宋体" w:eastAsia="宋体" w:hAnsi="宋体" w:cs="宋体" w:hint="eastAsia"/>
          <w:b/>
          <w:bCs/>
          <w:sz w:val="28"/>
          <w:szCs w:val="28"/>
        </w:rPr>
        <w:t>建设地址:</w:t>
      </w:r>
      <w:r w:rsidRPr="00AC253C">
        <w:rPr>
          <w:rFonts w:ascii="宋体" w:hAnsi="宋体" w:cs="宋体" w:hint="eastAsia"/>
          <w:sz w:val="28"/>
          <w:szCs w:val="28"/>
        </w:rPr>
        <w:t xml:space="preserve"> </w:t>
      </w:r>
      <w:r w:rsidRPr="00AC253C">
        <w:rPr>
          <w:rFonts w:ascii="宋体" w:eastAsia="宋体" w:hAnsi="宋体" w:cs="宋体" w:hint="eastAsia"/>
          <w:sz w:val="28"/>
          <w:szCs w:val="28"/>
        </w:rPr>
        <w:t>广东省阳江市阳东区红丰镇红五月农场二十二队</w:t>
      </w:r>
    </w:p>
    <w:p w:rsidR="00FE7937" w:rsidRDefault="00555504">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FE7937" w:rsidRDefault="0055550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FE7937" w:rsidRDefault="00555504">
      <w:pPr>
        <w:numPr>
          <w:ilvl w:val="0"/>
          <w:numId w:val="2"/>
        </w:numPr>
        <w:spacing w:line="360" w:lineRule="auto"/>
        <w:ind w:firstLine="14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FE7937" w:rsidRDefault="0055550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FE7937" w:rsidRDefault="0055550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FE7937" w:rsidRDefault="0055550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FE7937" w:rsidRDefault="0055550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FE7937" w:rsidRDefault="0055550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FE7937" w:rsidRDefault="00555504">
      <w:pPr>
        <w:numPr>
          <w:ilvl w:val="0"/>
          <w:numId w:val="2"/>
        </w:numPr>
        <w:spacing w:line="360" w:lineRule="auto"/>
        <w:ind w:firstLine="14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FE7937" w:rsidRDefault="00555504">
      <w:pPr>
        <w:numPr>
          <w:ilvl w:val="0"/>
          <w:numId w:val="2"/>
        </w:numPr>
        <w:spacing w:line="360" w:lineRule="auto"/>
        <w:ind w:firstLine="14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FE57D6" w:rsidRPr="00AC253C" w:rsidRDefault="00C05699">
      <w:pPr>
        <w:numPr>
          <w:ilvl w:val="0"/>
          <w:numId w:val="2"/>
        </w:numPr>
        <w:spacing w:line="360" w:lineRule="auto"/>
        <w:ind w:firstLine="140"/>
        <w:rPr>
          <w:rFonts w:ascii="宋体" w:hAnsi="宋体" w:cs="宋体"/>
          <w:sz w:val="28"/>
          <w:szCs w:val="28"/>
        </w:rPr>
      </w:pPr>
      <w:r w:rsidRPr="00AC253C">
        <w:rPr>
          <w:rFonts w:ascii="宋体" w:hAnsi="宋体" w:cs="宋体" w:hint="eastAsia"/>
          <w:sz w:val="28"/>
          <w:szCs w:val="28"/>
        </w:rPr>
        <w:lastRenderedPageBreak/>
        <w:t>所供家具均符合国家现行相关质量标准，</w:t>
      </w:r>
      <w:r w:rsidR="00FE57D6" w:rsidRPr="00AC253C">
        <w:rPr>
          <w:rFonts w:ascii="宋体" w:hAnsi="宋体" w:cs="宋体" w:hint="eastAsia"/>
          <w:sz w:val="28"/>
          <w:szCs w:val="28"/>
        </w:rPr>
        <w:t>为保障健康和安全，投标人需提供满足技术参数要求的产品质量及售后服务承诺函，承诺函格式自拟。</w:t>
      </w:r>
    </w:p>
    <w:p w:rsidR="00FE7937" w:rsidRDefault="00555504">
      <w:pPr>
        <w:numPr>
          <w:ilvl w:val="0"/>
          <w:numId w:val="2"/>
        </w:numPr>
        <w:spacing w:line="360" w:lineRule="auto"/>
        <w:ind w:firstLine="140"/>
        <w:rPr>
          <w:rFonts w:ascii="宋体" w:hAnsi="宋体" w:cs="宋体"/>
          <w:sz w:val="28"/>
          <w:szCs w:val="28"/>
        </w:rPr>
      </w:pPr>
      <w:r>
        <w:rPr>
          <w:rFonts w:ascii="宋体" w:hAnsi="宋体" w:cs="宋体" w:hint="eastAsia"/>
          <w:sz w:val="28"/>
          <w:szCs w:val="28"/>
        </w:rPr>
        <w:t>报价时密封提交，否则视为无效报价。</w:t>
      </w:r>
    </w:p>
    <w:p w:rsidR="00FE7937" w:rsidRDefault="00555504">
      <w:pPr>
        <w:numPr>
          <w:ilvl w:val="0"/>
          <w:numId w:val="2"/>
        </w:numPr>
        <w:spacing w:line="360" w:lineRule="auto"/>
        <w:ind w:firstLine="140"/>
        <w:rPr>
          <w:rFonts w:ascii="宋体" w:hAnsi="宋体" w:cs="宋体"/>
          <w:sz w:val="28"/>
          <w:szCs w:val="28"/>
        </w:rPr>
      </w:pPr>
      <w:r>
        <w:rPr>
          <w:rFonts w:ascii="宋体" w:hAnsi="宋体" w:cs="宋体" w:hint="eastAsia"/>
          <w:sz w:val="28"/>
          <w:szCs w:val="28"/>
        </w:rPr>
        <w:t>本项目不接受联合体竞价。</w:t>
      </w:r>
    </w:p>
    <w:p w:rsidR="00FE7937" w:rsidRDefault="00555504">
      <w:pPr>
        <w:numPr>
          <w:ilvl w:val="0"/>
          <w:numId w:val="2"/>
        </w:numPr>
        <w:spacing w:line="360" w:lineRule="auto"/>
        <w:ind w:firstLine="14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报价供应商截止递交报价文件的时间为2025年12月1</w:t>
      </w:r>
      <w:r w:rsidR="00B9247C">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 快递单要备注项目名称和公司名称，快递到付拒收。</w:t>
      </w:r>
    </w:p>
    <w:p w:rsidR="00FE7937" w:rsidRDefault="00555504">
      <w:pPr>
        <w:numPr>
          <w:ilvl w:val="0"/>
          <w:numId w:val="2"/>
        </w:numPr>
        <w:spacing w:line="360" w:lineRule="auto"/>
        <w:ind w:firstLine="140"/>
      </w:pPr>
      <w:r>
        <w:rPr>
          <w:rFonts w:asciiTheme="minorEastAsia" w:hAnsiTheme="minorEastAsia" w:cstheme="minorEastAsia" w:hint="eastAsia"/>
          <w:color w:val="000000" w:themeColor="text1"/>
          <w:sz w:val="28"/>
          <w:szCs w:val="28"/>
        </w:rPr>
        <w:t>投标联系人：张老师  联系方式：13710623224</w:t>
      </w:r>
    </w:p>
    <w:p w:rsidR="00FE7937" w:rsidRDefault="00555504">
      <w:pPr>
        <w:numPr>
          <w:ilvl w:val="0"/>
          <w:numId w:val="2"/>
        </w:numPr>
        <w:spacing w:line="360" w:lineRule="auto"/>
        <w:ind w:firstLine="14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FE7937" w:rsidRDefault="0055550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FE7937" w:rsidRDefault="00555504">
      <w:pPr>
        <w:numPr>
          <w:ilvl w:val="0"/>
          <w:numId w:val="4"/>
        </w:numPr>
        <w:spacing w:line="360" w:lineRule="auto"/>
        <w:ind w:leftChars="200" w:left="420" w:firstLine="141"/>
        <w:rPr>
          <w:rFonts w:ascii="宋体" w:hAnsi="宋体" w:cs="宋体"/>
          <w:b/>
          <w:bCs/>
          <w:sz w:val="28"/>
          <w:szCs w:val="28"/>
        </w:rPr>
      </w:pPr>
      <w:r>
        <w:rPr>
          <w:rFonts w:ascii="宋体" w:hAnsi="宋体" w:cs="宋体" w:hint="eastAsia"/>
          <w:b/>
          <w:bCs/>
          <w:sz w:val="28"/>
          <w:szCs w:val="28"/>
        </w:rPr>
        <w:t>项目内容（详见办公家具明细报价表）</w:t>
      </w:r>
    </w:p>
    <w:tbl>
      <w:tblPr>
        <w:tblStyle w:val="aa"/>
        <w:tblpPr w:leftFromText="180" w:rightFromText="180" w:vertAnchor="page" w:horzAnchor="margin" w:tblpY="1681"/>
        <w:tblOverlap w:val="never"/>
        <w:tblW w:w="9313" w:type="dxa"/>
        <w:tblLayout w:type="fixed"/>
        <w:tblLook w:val="04A0"/>
      </w:tblPr>
      <w:tblGrid>
        <w:gridCol w:w="630"/>
        <w:gridCol w:w="667"/>
        <w:gridCol w:w="6450"/>
        <w:gridCol w:w="800"/>
        <w:gridCol w:w="766"/>
      </w:tblGrid>
      <w:tr w:rsidR="00FE7937">
        <w:tc>
          <w:tcPr>
            <w:tcW w:w="630"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lastRenderedPageBreak/>
              <w:t>序号</w:t>
            </w:r>
          </w:p>
        </w:tc>
        <w:tc>
          <w:tcPr>
            <w:tcW w:w="667"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t>名称</w:t>
            </w:r>
          </w:p>
        </w:tc>
        <w:tc>
          <w:tcPr>
            <w:tcW w:w="6450"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t>功能参数</w:t>
            </w:r>
          </w:p>
        </w:tc>
        <w:tc>
          <w:tcPr>
            <w:tcW w:w="800"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t>单位</w:t>
            </w:r>
          </w:p>
        </w:tc>
        <w:tc>
          <w:tcPr>
            <w:tcW w:w="766"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t>数量</w:t>
            </w:r>
          </w:p>
        </w:tc>
      </w:tr>
      <w:tr w:rsidR="00FE7937">
        <w:trPr>
          <w:trHeight w:val="3128"/>
        </w:trPr>
        <w:tc>
          <w:tcPr>
            <w:tcW w:w="630"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1</w:t>
            </w:r>
          </w:p>
        </w:tc>
        <w:tc>
          <w:tcPr>
            <w:tcW w:w="667"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桌子</w:t>
            </w:r>
          </w:p>
        </w:tc>
        <w:tc>
          <w:tcPr>
            <w:tcW w:w="6450"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1.规格：1400*500*750cm</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2.基材：采用优质橡胶木实木，经过高温干燥处理，高温防潮、防腐、防虫处理，桌面25mm厚，挡板16mm厚。</w:t>
            </w:r>
            <w:r w:rsidR="00CE5E5E" w:rsidRPr="00AC253C">
              <w:rPr>
                <w:rFonts w:ascii="MS Mincho" w:hAnsi="MS Mincho" w:cs="MS Mincho" w:hint="eastAsia"/>
                <w:kern w:val="0"/>
                <w:sz w:val="22"/>
                <w:szCs w:val="22"/>
              </w:rPr>
              <w:t>★</w:t>
            </w:r>
            <w:r w:rsidR="00D90BDA" w:rsidRPr="00AC253C">
              <w:rPr>
                <w:rFonts w:ascii="宋体" w:eastAsia="宋体" w:hAnsi="宋体" w:cs="宋体" w:hint="eastAsia"/>
                <w:kern w:val="0"/>
                <w:sz w:val="22"/>
                <w:szCs w:val="22"/>
              </w:rPr>
              <w:t>颜色为原木色。</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2.1橡胶木实木需符合</w:t>
            </w:r>
            <w:r>
              <w:rPr>
                <w:rFonts w:ascii="宋体" w:eastAsia="宋体" w:hAnsi="宋体" w:cs="宋体"/>
                <w:kern w:val="0"/>
                <w:sz w:val="22"/>
                <w:szCs w:val="22"/>
              </w:rPr>
              <w:t>GB/T</w:t>
            </w:r>
            <w:r>
              <w:rPr>
                <w:rFonts w:ascii="宋体" w:eastAsia="宋体" w:hAnsi="宋体" w:cs="宋体" w:hint="eastAsia"/>
                <w:kern w:val="0"/>
                <w:sz w:val="22"/>
                <w:szCs w:val="22"/>
              </w:rPr>
              <w:t xml:space="preserve"> 1927.4-2021、</w:t>
            </w:r>
            <w:r>
              <w:rPr>
                <w:rFonts w:ascii="宋体" w:eastAsia="宋体" w:hAnsi="宋体" w:cs="宋体"/>
                <w:kern w:val="0"/>
                <w:sz w:val="22"/>
                <w:szCs w:val="22"/>
              </w:rPr>
              <w:t xml:space="preserve">QB/T 4371-2012 </w:t>
            </w:r>
            <w:r>
              <w:rPr>
                <w:rFonts w:ascii="宋体" w:eastAsia="宋体" w:hAnsi="宋体" w:cs="宋体" w:hint="eastAsia"/>
                <w:kern w:val="0"/>
                <w:sz w:val="22"/>
                <w:szCs w:val="22"/>
              </w:rPr>
              <w:t>、</w:t>
            </w:r>
            <w:r>
              <w:rPr>
                <w:rFonts w:ascii="宋体" w:eastAsia="宋体" w:hAnsi="宋体" w:cs="宋体"/>
                <w:kern w:val="0"/>
                <w:sz w:val="22"/>
                <w:szCs w:val="22"/>
              </w:rPr>
              <w:t>GB/T 1741-2020</w:t>
            </w:r>
            <w:r>
              <w:rPr>
                <w:rFonts w:ascii="宋体" w:eastAsia="宋体" w:hAnsi="宋体" w:cs="宋体" w:hint="eastAsia"/>
                <w:kern w:val="0"/>
                <w:sz w:val="22"/>
                <w:szCs w:val="22"/>
              </w:rPr>
              <w:t>、</w:t>
            </w:r>
            <w:r>
              <w:rPr>
                <w:rFonts w:ascii="宋体" w:eastAsia="宋体" w:hAnsi="宋体" w:cs="宋体"/>
                <w:kern w:val="0"/>
                <w:sz w:val="22"/>
                <w:szCs w:val="22"/>
              </w:rPr>
              <w:t>JC/T 2039-2010</w:t>
            </w:r>
            <w:r>
              <w:rPr>
                <w:rFonts w:ascii="宋体" w:eastAsia="宋体" w:hAnsi="宋体" w:cs="宋体" w:hint="eastAsia"/>
                <w:kern w:val="0"/>
                <w:sz w:val="22"/>
                <w:szCs w:val="22"/>
              </w:rPr>
              <w:t>标准，满足：（1）外观要求：木制件外观：①贯通裂缝：应无贯通裂缝；②虫蛀：木家具中不应有虫蛀现象；③腐朽材：外表应无腐朽材，内表轻微腐朽面积不应超过零件面积的 20%；④树脂囊：外表和存放物品部位用材应无树脂囊；⑤节子：外表节子宽度不应超过材宽的 1/3，直径不超过 12mm（特殊设计要求除外)；⑥死节、孔洞、夹皮和树脂道、树胶道：应进行修补加工(最大单个长度或直径小于 5mm 的缺陷不计)，修补后缺陷数外表不超过 4 个，内表不超过 6 个（设计要求除外) ；⑦其他轻微材质缺陷：如裂缝（贯通裂缝除外)、钝棱等，应进行修补加工；单项结论为合格。（2）抗菌性能：抑菌率：金黄色葡萄球菌≥99%（培养100h）、大肠埃希氏菌≥99%（培养100h）、白色念珠菌≥99%（培养100h）；单项结论为合格。（3）耐霉菌性：耐霉菌性等级：土曲霉、绳状青霉、宛氏拟青霉、球毛壳霉、出芽短梗霉、黑曲霉，均为0级；单项结论为合格。（4）防霉菌性能：防霉菌等级：桔青霉0级；单项结论为合格。</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3.油漆：采用优质水性漆，无苯，绿色环保，漆膜硬度≥3H。产品美观、无气味、不变色，光滑耐磨；表面光亮平整、无颗粒、无毒害、易清洁；采用高级环保胶粘剂，符合GB18584-2001《室内装饰装修材料木家具中有害物质限量》，</w:t>
            </w:r>
            <w:r w:rsidR="00CE5E5E" w:rsidRPr="00AC253C">
              <w:rPr>
                <w:rFonts w:ascii="MS Mincho" w:hAnsi="MS Mincho" w:cs="MS Mincho" w:hint="eastAsia"/>
                <w:kern w:val="0"/>
                <w:sz w:val="22"/>
                <w:szCs w:val="22"/>
              </w:rPr>
              <w:t>★</w:t>
            </w:r>
            <w:r w:rsidRPr="00AC253C">
              <w:rPr>
                <w:rFonts w:ascii="宋体" w:eastAsia="宋体" w:hAnsi="宋体" w:cs="宋体" w:hint="eastAsia"/>
                <w:kern w:val="0"/>
                <w:sz w:val="22"/>
                <w:szCs w:val="22"/>
              </w:rPr>
              <w:t>颜色为原木色。</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3.1水性漆需符合GB 18581-2020、HJ 2537-2014、GB/T 6739-2022。检测结果：（1）漆膜硬度≥2H；单项结论为合格。（2）有害物质限量：①甲醛含量未检出，②总铅（Pb）含量（限色漆、腻子和醇酸清漆）未检出，③可溶性重金属含量（限色漆、腻子和醇酸清漆）：镉（Cd）、铬（Cr）、汞（Hg）均未检出；单项结论为合格。（3）工业涂料中有害物质限量：挥发性有机化合物（VOC）未检出；单项结论为合格。烷基酚聚氧乙烯醚总和含量，未检出；单项结论为合格。</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4.台架侧脚：冷轧钢管方管60*30*1.5（mm)、220度高温静电喷涂。</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5.台架平脚：冷轧钢管方管25*38*2.0（mm）、220度高温静电喷涂。</w:t>
            </w:r>
            <w:r w:rsidR="00CE5E5E" w:rsidRPr="00AC253C">
              <w:rPr>
                <w:rFonts w:ascii="MS Mincho" w:hAnsi="MS Mincho" w:cs="MS Mincho" w:hint="eastAsia"/>
                <w:kern w:val="0"/>
                <w:sz w:val="22"/>
                <w:szCs w:val="22"/>
              </w:rPr>
              <w:t>★</w:t>
            </w:r>
            <w:r w:rsidR="00D90BDA" w:rsidRPr="00AC253C">
              <w:rPr>
                <w:rFonts w:ascii="宋体" w:eastAsia="宋体" w:hAnsi="宋体" w:cs="宋体" w:hint="eastAsia"/>
                <w:kern w:val="0"/>
                <w:sz w:val="22"/>
                <w:szCs w:val="22"/>
              </w:rPr>
              <w:t>颜色为白色。</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6.横梁：冷轧钢管圆管50*1.2（mm)，220度高温静电喷涂。</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7.连接件：椅脚铝合金连接件，坚固耐用，手工精抛，光滑度高，光泽好，持久光亮，防锈防腐性高。</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8.要求：机械折叠调节控制，可以倾斜折叠桌面；外观人字简约造型、高端大气；铝合金连接件配合精密；台面板可旋转翻起，可以堆叠节省空间；组合造型可以根据场景需求多种摆放方式。</w:t>
            </w:r>
            <w:r>
              <w:rPr>
                <w:rFonts w:ascii="宋体" w:eastAsia="宋体" w:hAnsi="宋体" w:cs="宋体" w:hint="eastAsia"/>
                <w:kern w:val="0"/>
                <w:sz w:val="22"/>
                <w:szCs w:val="22"/>
              </w:rPr>
              <w:lastRenderedPageBreak/>
              <w:t>根据实际需要，可拼接各种形状，长方形、正方形等各种各样的形状。</w:t>
            </w:r>
          </w:p>
          <w:p w:rsidR="00FE7937" w:rsidRDefault="00555504">
            <w:pPr>
              <w:widowControl/>
              <w:tabs>
                <w:tab w:val="left" w:pos="1062"/>
              </w:tabs>
              <w:textAlignment w:val="center"/>
              <w:rPr>
                <w:rFonts w:ascii="宋体" w:eastAsia="宋体" w:hAnsi="宋体" w:cs="宋体"/>
                <w:kern w:val="0"/>
                <w:sz w:val="22"/>
                <w:szCs w:val="22"/>
              </w:rPr>
            </w:pPr>
            <w:r>
              <w:rPr>
                <w:rFonts w:ascii="宋体" w:eastAsia="宋体" w:hAnsi="宋体" w:cs="宋体" w:hint="eastAsia"/>
                <w:noProof/>
                <w:kern w:val="0"/>
                <w:sz w:val="22"/>
                <w:szCs w:val="22"/>
              </w:rPr>
              <w:drawing>
                <wp:anchor distT="0" distB="0" distL="114300" distR="114300" simplePos="0" relativeHeight="251659264" behindDoc="0" locked="0" layoutInCell="1" allowOverlap="1">
                  <wp:simplePos x="0" y="0"/>
                  <wp:positionH relativeFrom="column">
                    <wp:posOffset>170815</wp:posOffset>
                  </wp:positionH>
                  <wp:positionV relativeFrom="paragraph">
                    <wp:posOffset>71755</wp:posOffset>
                  </wp:positionV>
                  <wp:extent cx="3572510" cy="2982595"/>
                  <wp:effectExtent l="0" t="0" r="8890" b="8255"/>
                  <wp:wrapSquare wrapText="bothSides"/>
                  <wp:docPr id="8" name="图片 4" descr="42dcd1d2bc96e8fafa4346afd20c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42dcd1d2bc96e8fafa4346afd20c14b"/>
                          <pic:cNvPicPr>
                            <a:picLocks noChangeAspect="1"/>
                          </pic:cNvPicPr>
                        </pic:nvPicPr>
                        <pic:blipFill>
                          <a:blip r:embed="rId8" cstate="print"/>
                          <a:stretch>
                            <a:fillRect/>
                          </a:stretch>
                        </pic:blipFill>
                        <pic:spPr>
                          <a:xfrm>
                            <a:off x="0" y="0"/>
                            <a:ext cx="3572510" cy="2982595"/>
                          </a:xfrm>
                          <a:prstGeom prst="rect">
                            <a:avLst/>
                          </a:prstGeom>
                        </pic:spPr>
                      </pic:pic>
                    </a:graphicData>
                  </a:graphic>
                </wp:anchor>
              </w:drawing>
            </w:r>
          </w:p>
        </w:tc>
        <w:tc>
          <w:tcPr>
            <w:tcW w:w="800" w:type="dxa"/>
            <w:vAlign w:val="center"/>
          </w:tcPr>
          <w:p w:rsidR="00FE7937" w:rsidRDefault="00555504">
            <w:pPr>
              <w:widowControl/>
              <w:jc w:val="center"/>
              <w:textAlignment w:val="center"/>
            </w:pPr>
            <w:r>
              <w:rPr>
                <w:rFonts w:ascii="宋体" w:eastAsia="宋体" w:hAnsi="宋体" w:cs="宋体" w:hint="eastAsia"/>
                <w:kern w:val="0"/>
                <w:sz w:val="22"/>
                <w:szCs w:val="22"/>
              </w:rPr>
              <w:lastRenderedPageBreak/>
              <w:t>张</w:t>
            </w:r>
          </w:p>
        </w:tc>
        <w:tc>
          <w:tcPr>
            <w:tcW w:w="766" w:type="dxa"/>
            <w:vAlign w:val="center"/>
          </w:tcPr>
          <w:p w:rsidR="00FE7937" w:rsidRDefault="00555504">
            <w:pPr>
              <w:widowControl/>
              <w:jc w:val="center"/>
              <w:textAlignment w:val="center"/>
            </w:pPr>
            <w:r>
              <w:rPr>
                <w:rFonts w:ascii="宋体" w:eastAsia="宋体" w:hAnsi="宋体" w:cs="宋体" w:hint="eastAsia"/>
                <w:kern w:val="0"/>
                <w:sz w:val="22"/>
                <w:szCs w:val="22"/>
              </w:rPr>
              <w:t>28</w:t>
            </w:r>
          </w:p>
        </w:tc>
      </w:tr>
      <w:tr w:rsidR="00FE7937">
        <w:tc>
          <w:tcPr>
            <w:tcW w:w="630"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lastRenderedPageBreak/>
              <w:t>2</w:t>
            </w:r>
          </w:p>
        </w:tc>
        <w:tc>
          <w:tcPr>
            <w:tcW w:w="667"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椅子</w:t>
            </w:r>
          </w:p>
        </w:tc>
        <w:tc>
          <w:tcPr>
            <w:tcW w:w="6450" w:type="dxa"/>
            <w:vAlign w:val="center"/>
          </w:tcPr>
          <w:p w:rsidR="00FE7937" w:rsidRDefault="00555504">
            <w:pPr>
              <w:widowControl/>
              <w:ind w:left="220" w:hangingChars="100" w:hanging="220"/>
              <w:textAlignment w:val="center"/>
              <w:rPr>
                <w:rFonts w:ascii="宋体" w:eastAsia="宋体" w:hAnsi="宋体" w:cs="宋体"/>
                <w:kern w:val="0"/>
                <w:sz w:val="22"/>
                <w:szCs w:val="22"/>
              </w:rPr>
            </w:pPr>
            <w:r>
              <w:rPr>
                <w:rFonts w:ascii="宋体" w:eastAsia="宋体" w:hAnsi="宋体" w:cs="宋体" w:hint="eastAsia"/>
                <w:kern w:val="0"/>
                <w:sz w:val="22"/>
                <w:szCs w:val="22"/>
              </w:rPr>
              <w:t>1.规格：550*455*850cm</w:t>
            </w:r>
          </w:p>
          <w:p w:rsidR="00FE7937" w:rsidRDefault="00555504">
            <w:pPr>
              <w:widowControl/>
              <w:ind w:left="220" w:hangingChars="100" w:hanging="220"/>
              <w:textAlignment w:val="center"/>
              <w:rPr>
                <w:rFonts w:ascii="宋体" w:eastAsia="宋体" w:hAnsi="宋体" w:cs="宋体"/>
                <w:kern w:val="0"/>
                <w:sz w:val="22"/>
                <w:szCs w:val="22"/>
              </w:rPr>
            </w:pPr>
            <w:r>
              <w:rPr>
                <w:rFonts w:ascii="宋体" w:eastAsia="宋体" w:hAnsi="宋体" w:cs="宋体" w:hint="eastAsia"/>
                <w:kern w:val="0"/>
                <w:sz w:val="22"/>
                <w:szCs w:val="22"/>
              </w:rPr>
              <w:t>2.椅架：圆方管32*18*1.5mm厚，220度高温静电喷涂架子，椅架为沙白色。</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3.椅座、椅背：工程PP材料、质地轻、抗裂性强、耐腐蚀、耐老化、无毒环保，扶手 工程PP材料扶手。背拉力测试承重150KG；</w:t>
            </w:r>
            <w:r w:rsidR="00CE5E5E" w:rsidRPr="00AC253C">
              <w:rPr>
                <w:rFonts w:ascii="MS Mincho" w:hAnsi="MS Mincho" w:cs="MS Mincho" w:hint="eastAsia"/>
                <w:kern w:val="0"/>
                <w:sz w:val="22"/>
                <w:szCs w:val="22"/>
              </w:rPr>
              <w:t>★</w:t>
            </w:r>
            <w:r w:rsidR="00D90BDA" w:rsidRPr="00AC253C">
              <w:rPr>
                <w:rFonts w:ascii="宋体" w:eastAsia="宋体" w:hAnsi="宋体" w:cs="宋体" w:hint="eastAsia"/>
                <w:kern w:val="0"/>
                <w:sz w:val="22"/>
                <w:szCs w:val="22"/>
              </w:rPr>
              <w:t>椅座颜色为果绿色，椅背为白色。</w:t>
            </w:r>
            <w:r>
              <w:rPr>
                <w:rFonts w:ascii="宋体" w:eastAsia="宋体" w:hAnsi="宋体" w:cs="宋体" w:hint="eastAsia"/>
                <w:kern w:val="0"/>
                <w:sz w:val="22"/>
                <w:szCs w:val="22"/>
              </w:rPr>
              <w:t xml:space="preserve"> 3.1椅座、椅背PP材料：需符合GB 28481-2012、</w:t>
            </w:r>
            <w:r>
              <w:rPr>
                <w:rFonts w:ascii="宋体" w:eastAsia="宋体" w:hAnsi="宋体" w:cs="宋体"/>
                <w:kern w:val="0"/>
                <w:sz w:val="22"/>
                <w:szCs w:val="22"/>
              </w:rPr>
              <w:t>GB/T 32487-2016</w:t>
            </w:r>
            <w:r>
              <w:rPr>
                <w:rFonts w:ascii="宋体" w:eastAsia="宋体" w:hAnsi="宋体" w:cs="宋体" w:hint="eastAsia"/>
                <w:kern w:val="0"/>
                <w:sz w:val="22"/>
                <w:szCs w:val="22"/>
              </w:rPr>
              <w:t>标准，满足：有害物质限量：重金属（可溶性铅、可溶性镉、可溶性铬、可溶性汞）均未检出；单项结论为合格。</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t>4.椅架: 采用特殊工艺制成冷轧无缝钢管，风格时尚独特，抗冲击不变形，防锈防腐。</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t>5.连接部件：椅背连接件为铝合金材质，专利设计，作精抛处理，彰显档次美观，坚固耐用，光滑度高，光泽好，持久光亮，防锈防腐性高。</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6.焊接工艺：采用德国进口焊接机器人无缝焊接，焊口精确牢固。7.脚垫：塑料材质，保护地板不受伤害，移动时不会发出噪音。                      </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t>8.颜色 架子、胶壳颜色有黑白灰三色可选，座胶颜色可定制。</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t>9.尺寸规格：整椅高：850，座高：452，前脚宽483,后脚宽550，，座宽：430，座深：455，背宽438，背高340，椅脚深：570；扶手到扶手宽585.扶手到地高637。</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noProof/>
                <w:kern w:val="0"/>
                <w:sz w:val="22"/>
                <w:szCs w:val="22"/>
              </w:rPr>
              <w:lastRenderedPageBreak/>
              <w:drawing>
                <wp:anchor distT="0" distB="0" distL="114300" distR="114300" simplePos="0" relativeHeight="251660288" behindDoc="1" locked="0" layoutInCell="1" allowOverlap="1">
                  <wp:simplePos x="0" y="0"/>
                  <wp:positionH relativeFrom="column">
                    <wp:posOffset>113665</wp:posOffset>
                  </wp:positionH>
                  <wp:positionV relativeFrom="paragraph">
                    <wp:posOffset>29845</wp:posOffset>
                  </wp:positionV>
                  <wp:extent cx="1964055" cy="2811145"/>
                  <wp:effectExtent l="0" t="0" r="17145" b="8255"/>
                  <wp:wrapTight wrapText="bothSides">
                    <wp:wrapPolygon edited="0">
                      <wp:start x="0" y="0"/>
                      <wp:lineTo x="0" y="21517"/>
                      <wp:lineTo x="21370" y="21517"/>
                      <wp:lineTo x="21370" y="0"/>
                      <wp:lineTo x="0" y="0"/>
                    </wp:wrapPolygon>
                  </wp:wrapTight>
                  <wp:docPr id="13" name="图片 6" descr="椅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椅子"/>
                          <pic:cNvPicPr>
                            <a:picLocks noChangeAspect="1"/>
                          </pic:cNvPicPr>
                        </pic:nvPicPr>
                        <pic:blipFill>
                          <a:blip r:embed="rId9" cstate="print"/>
                          <a:stretch>
                            <a:fillRect/>
                          </a:stretch>
                        </pic:blipFill>
                        <pic:spPr>
                          <a:xfrm>
                            <a:off x="0" y="0"/>
                            <a:ext cx="1964055" cy="2811145"/>
                          </a:xfrm>
                          <a:prstGeom prst="rect">
                            <a:avLst/>
                          </a:prstGeom>
                        </pic:spPr>
                      </pic:pic>
                    </a:graphicData>
                  </a:graphic>
                </wp:anchor>
              </w:drawing>
            </w: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tc>
        <w:tc>
          <w:tcPr>
            <w:tcW w:w="800" w:type="dxa"/>
            <w:vAlign w:val="center"/>
          </w:tcPr>
          <w:p w:rsidR="00FE7937" w:rsidRDefault="00555504">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lastRenderedPageBreak/>
              <w:t>张</w:t>
            </w:r>
          </w:p>
        </w:tc>
        <w:tc>
          <w:tcPr>
            <w:tcW w:w="766" w:type="dxa"/>
            <w:vAlign w:val="center"/>
          </w:tcPr>
          <w:p w:rsidR="00FE7937" w:rsidRDefault="00555504">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t>56</w:t>
            </w:r>
          </w:p>
        </w:tc>
      </w:tr>
    </w:tbl>
    <w:p w:rsidR="00FE7937" w:rsidRDefault="00FE7937">
      <w:pPr>
        <w:widowControl/>
        <w:ind w:firstLine="110"/>
        <w:textAlignment w:val="center"/>
        <w:rPr>
          <w:rFonts w:ascii="宋体" w:eastAsia="宋体" w:hAnsi="宋体" w:cs="宋体"/>
          <w:color w:val="000000"/>
          <w:kern w:val="0"/>
          <w:sz w:val="22"/>
          <w:szCs w:val="22"/>
        </w:rPr>
      </w:pPr>
    </w:p>
    <w:p w:rsidR="00FE7937" w:rsidRDefault="00555504">
      <w:pPr>
        <w:spacing w:line="360" w:lineRule="auto"/>
        <w:ind w:firstLine="105"/>
        <w:rPr>
          <w:rFonts w:ascii="宋体" w:hAnsi="宋体" w:cs="宋体"/>
          <w:b/>
          <w:bCs/>
          <w:szCs w:val="21"/>
        </w:rPr>
      </w:pPr>
      <w:r>
        <w:rPr>
          <w:rFonts w:ascii="宋体" w:hAnsi="宋体" w:cs="宋体"/>
          <w:b/>
          <w:bCs/>
          <w:szCs w:val="21"/>
        </w:rPr>
        <w:t>注：报价含税</w:t>
      </w:r>
      <w:r>
        <w:rPr>
          <w:rFonts w:ascii="宋体" w:hAnsi="宋体" w:cs="宋体" w:hint="eastAsia"/>
          <w:b/>
          <w:bCs/>
          <w:szCs w:val="21"/>
        </w:rPr>
        <w:t>、</w:t>
      </w:r>
      <w:r>
        <w:rPr>
          <w:rFonts w:ascii="宋体" w:hAnsi="宋体" w:cs="宋体"/>
          <w:b/>
          <w:bCs/>
          <w:szCs w:val="21"/>
        </w:rPr>
        <w:t>含运输、安装费。</w:t>
      </w:r>
      <w:r>
        <w:rPr>
          <w:rFonts w:ascii="宋体" w:hAnsi="宋体" w:cs="宋体" w:hint="eastAsia"/>
          <w:b/>
          <w:bCs/>
          <w:szCs w:val="21"/>
        </w:rPr>
        <w:t>投标时需提供不少于2个角度的实物照片,用尺寸测量的照片，能清晰体现出形状、尺寸及厚度。</w:t>
      </w:r>
    </w:p>
    <w:p w:rsidR="00FE7937" w:rsidRPr="00AC253C" w:rsidRDefault="00555504">
      <w:pPr>
        <w:numPr>
          <w:ilvl w:val="0"/>
          <w:numId w:val="5"/>
        </w:numPr>
        <w:spacing w:line="360" w:lineRule="auto"/>
        <w:ind w:firstLineChars="200" w:firstLine="560"/>
        <w:jc w:val="left"/>
        <w:rPr>
          <w:rFonts w:ascii="宋体" w:eastAsia="宋体" w:hAnsi="宋体" w:cs="宋体"/>
          <w:sz w:val="28"/>
          <w:szCs w:val="28"/>
        </w:rPr>
      </w:pPr>
      <w:r>
        <w:rPr>
          <w:rFonts w:ascii="宋体" w:hAnsi="宋体" w:cs="宋体" w:hint="eastAsia"/>
          <w:sz w:val="28"/>
          <w:szCs w:val="28"/>
        </w:rPr>
        <w:t>送货</w:t>
      </w:r>
      <w:r>
        <w:rPr>
          <w:rFonts w:ascii="宋体" w:eastAsia="宋体" w:hAnsi="宋体" w:cs="宋体" w:hint="eastAsia"/>
          <w:sz w:val="28"/>
          <w:szCs w:val="28"/>
        </w:rPr>
        <w:t>时间：签订合同</w:t>
      </w:r>
      <w:r w:rsidRPr="00AC253C">
        <w:rPr>
          <w:rFonts w:ascii="宋体" w:eastAsia="宋体" w:hAnsi="宋体" w:cs="宋体" w:hint="eastAsia"/>
          <w:sz w:val="28"/>
          <w:szCs w:val="28"/>
        </w:rPr>
        <w:t>后 7 个工作</w:t>
      </w:r>
      <w:r w:rsidRPr="00AC253C">
        <w:rPr>
          <w:rFonts w:ascii="宋体" w:hAnsi="宋体" w:cs="宋体" w:hint="eastAsia"/>
          <w:sz w:val="28"/>
          <w:szCs w:val="28"/>
        </w:rPr>
        <w:t>日内交付使用</w:t>
      </w:r>
      <w:r w:rsidR="00C05699" w:rsidRPr="00AC253C">
        <w:rPr>
          <w:rFonts w:ascii="宋体" w:eastAsia="宋体" w:hAnsi="宋体" w:cs="宋体" w:hint="eastAsia"/>
          <w:sz w:val="28"/>
          <w:szCs w:val="28"/>
        </w:rPr>
        <w:t>。</w:t>
      </w:r>
    </w:p>
    <w:p w:rsidR="00C05699" w:rsidRPr="00AC253C" w:rsidRDefault="00A55CDF" w:rsidP="00C05699">
      <w:pPr>
        <w:numPr>
          <w:ilvl w:val="0"/>
          <w:numId w:val="5"/>
        </w:numPr>
        <w:spacing w:line="360" w:lineRule="auto"/>
        <w:ind w:firstLineChars="200" w:firstLine="560"/>
        <w:jc w:val="left"/>
        <w:rPr>
          <w:rFonts w:ascii="宋体" w:eastAsia="宋体" w:hAnsi="宋体" w:cs="宋体"/>
          <w:sz w:val="28"/>
          <w:szCs w:val="28"/>
        </w:rPr>
      </w:pPr>
      <w:r w:rsidRPr="00AC253C">
        <w:rPr>
          <w:rFonts w:ascii="宋体" w:eastAsia="宋体" w:hAnsi="宋体" w:cs="宋体" w:hint="eastAsia"/>
          <w:sz w:val="28"/>
          <w:szCs w:val="28"/>
        </w:rPr>
        <w:t>到货后配合完成验收，提供产品合格证、</w:t>
      </w:r>
      <w:r w:rsidR="00C05699" w:rsidRPr="00AC253C">
        <w:rPr>
          <w:rFonts w:ascii="宋体" w:eastAsia="宋体" w:hAnsi="宋体" w:cs="宋体" w:hint="eastAsia"/>
          <w:sz w:val="28"/>
          <w:szCs w:val="28"/>
        </w:rPr>
        <w:t>检测报告等全套验收资料，验收不合格的，无条件重新供货并承担逾期责任。</w:t>
      </w:r>
    </w:p>
    <w:p w:rsidR="00FE7937" w:rsidRPr="00AC253C" w:rsidRDefault="00555504">
      <w:pPr>
        <w:numPr>
          <w:ilvl w:val="0"/>
          <w:numId w:val="5"/>
        </w:numPr>
        <w:spacing w:line="360" w:lineRule="auto"/>
        <w:ind w:firstLineChars="200" w:firstLine="560"/>
        <w:jc w:val="left"/>
        <w:rPr>
          <w:rFonts w:ascii="宋体" w:hAnsi="宋体" w:cs="宋体"/>
          <w:b/>
          <w:bCs/>
          <w:sz w:val="24"/>
        </w:rPr>
      </w:pPr>
      <w:r w:rsidRPr="00AC253C">
        <w:rPr>
          <w:rFonts w:ascii="宋体" w:eastAsia="宋体" w:hAnsi="宋体" w:cs="宋体" w:hint="eastAsia"/>
          <w:sz w:val="28"/>
          <w:szCs w:val="28"/>
        </w:rPr>
        <w:t>质保期：</w:t>
      </w:r>
      <w:r w:rsidRPr="00AC253C">
        <w:rPr>
          <w:rFonts w:ascii="宋体" w:hAnsi="宋体" w:cs="宋体" w:hint="eastAsia"/>
          <w:sz w:val="28"/>
          <w:szCs w:val="28"/>
        </w:rPr>
        <w:t>免费保修期5年</w:t>
      </w:r>
      <w:r w:rsidR="00C05699" w:rsidRPr="00AC253C">
        <w:rPr>
          <w:rFonts w:ascii="宋体" w:hAnsi="宋体" w:cs="宋体" w:hint="eastAsia"/>
          <w:sz w:val="28"/>
          <w:szCs w:val="28"/>
        </w:rPr>
        <w:t>，质保期内免费提供维修、更换配件服务，</w:t>
      </w:r>
    </w:p>
    <w:p w:rsidR="00FE7937" w:rsidRPr="00AC253C" w:rsidRDefault="00555504">
      <w:pPr>
        <w:numPr>
          <w:ilvl w:val="0"/>
          <w:numId w:val="1"/>
        </w:numPr>
        <w:spacing w:line="360" w:lineRule="auto"/>
        <w:ind w:firstLineChars="200" w:firstLine="562"/>
        <w:rPr>
          <w:rFonts w:ascii="宋体" w:hAnsi="宋体" w:cs="宋体"/>
          <w:b/>
          <w:bCs/>
          <w:sz w:val="28"/>
          <w:szCs w:val="28"/>
        </w:rPr>
      </w:pPr>
      <w:r w:rsidRPr="00AC253C">
        <w:rPr>
          <w:rFonts w:ascii="宋体" w:hAnsi="宋体" w:cs="宋体" w:hint="eastAsia"/>
          <w:b/>
          <w:bCs/>
          <w:sz w:val="28"/>
          <w:szCs w:val="28"/>
        </w:rPr>
        <w:t>付款结算：</w:t>
      </w:r>
    </w:p>
    <w:p w:rsidR="00FE7937" w:rsidRDefault="00555504">
      <w:pPr>
        <w:numPr>
          <w:ilvl w:val="255"/>
          <w:numId w:val="0"/>
        </w:numPr>
        <w:spacing w:line="360" w:lineRule="auto"/>
        <w:ind w:firstLineChars="200" w:firstLine="560"/>
        <w:jc w:val="left"/>
        <w:rPr>
          <w:rFonts w:ascii="宋体" w:hAnsi="宋体" w:cs="宋体"/>
          <w:b/>
          <w:bCs/>
          <w:sz w:val="28"/>
          <w:szCs w:val="28"/>
        </w:rPr>
      </w:pPr>
      <w:r w:rsidRPr="00AC253C">
        <w:rPr>
          <w:rFonts w:ascii="宋体" w:hAnsi="宋体" w:cs="宋体" w:hint="eastAsia"/>
          <w:sz w:val="28"/>
          <w:szCs w:val="28"/>
        </w:rPr>
        <w:t>项目服务完成后，经采购人和中标供应商双方确认服务验</w:t>
      </w:r>
      <w:r>
        <w:rPr>
          <w:rFonts w:ascii="宋体" w:hAnsi="宋体" w:cs="宋体" w:hint="eastAsia"/>
          <w:sz w:val="28"/>
          <w:szCs w:val="28"/>
        </w:rPr>
        <w:t>收合格后，中标人提交付款申请并提供相应金额的正式发票后，采购人在20个工作日内一次性支付合同金额的100%。</w:t>
      </w:r>
    </w:p>
    <w:p w:rsidR="00FE7937" w:rsidRDefault="0055550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FE7937" w:rsidRDefault="00555504">
      <w:pPr>
        <w:spacing w:line="360" w:lineRule="auto"/>
        <w:ind w:firstLineChars="150" w:firstLine="420"/>
        <w:jc w:val="left"/>
        <w:rPr>
          <w:rFonts w:ascii="宋体" w:hAnsi="宋体" w:cs="宋体"/>
          <w:sz w:val="28"/>
          <w:szCs w:val="28"/>
        </w:rPr>
      </w:pPr>
      <w:r>
        <w:rPr>
          <w:rFonts w:ascii="宋体" w:hAnsi="宋体" w:cs="宋体" w:hint="eastAsia"/>
          <w:sz w:val="28"/>
          <w:szCs w:val="28"/>
        </w:rPr>
        <w:t>报价供应商须保证合同货物（含零部件、配件等）是全新、未曾使用过的，无损伤、无变形、油漆喷涂均匀、无脱落等质量问题，其质量、规格及技术特征符合要求。</w:t>
      </w:r>
    </w:p>
    <w:p w:rsidR="00FE7937" w:rsidRDefault="0055550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评审规则</w:t>
      </w:r>
    </w:p>
    <w:p w:rsidR="00FE7937" w:rsidRDefault="00555504">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FE7937" w:rsidRDefault="00555504">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FE7937" w:rsidRDefault="00555504">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FE7937" w:rsidRDefault="0055550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FE7937" w:rsidRDefault="00555504">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FE7937" w:rsidRDefault="00555504">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FE7937" w:rsidRDefault="00555504">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w:t>
      </w:r>
      <w:r>
        <w:rPr>
          <w:rFonts w:ascii="宋体" w:hAnsi="宋体" w:cs="宋体" w:hint="eastAsia"/>
          <w:bCs/>
          <w:sz w:val="28"/>
          <w:szCs w:val="28"/>
        </w:rPr>
        <w:t>承诺书</w:t>
      </w:r>
      <w:r>
        <w:rPr>
          <w:rFonts w:ascii="宋体" w:hAnsi="宋体" w:cs="宋体" w:hint="eastAsia"/>
          <w:sz w:val="28"/>
          <w:szCs w:val="28"/>
        </w:rPr>
        <w:t>》（附件3）。</w:t>
      </w:r>
    </w:p>
    <w:p w:rsidR="00FE7937" w:rsidRDefault="00555504">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FE57D6" w:rsidRDefault="00FE57D6">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中小企业须提供中小企业声明函。</w:t>
      </w:r>
    </w:p>
    <w:p w:rsidR="00FE57D6" w:rsidRPr="00AC253C" w:rsidRDefault="00FE57D6">
      <w:pPr>
        <w:numPr>
          <w:ilvl w:val="0"/>
          <w:numId w:val="6"/>
        </w:numPr>
        <w:spacing w:line="360" w:lineRule="auto"/>
        <w:ind w:firstLineChars="200" w:firstLine="560"/>
        <w:jc w:val="left"/>
        <w:rPr>
          <w:rFonts w:ascii="宋体" w:hAnsi="宋体" w:cs="宋体"/>
          <w:sz w:val="28"/>
          <w:szCs w:val="28"/>
        </w:rPr>
      </w:pPr>
      <w:r w:rsidRPr="00AC253C">
        <w:rPr>
          <w:rFonts w:ascii="宋体" w:hAnsi="宋体" w:cs="宋体" w:hint="eastAsia"/>
          <w:sz w:val="28"/>
          <w:szCs w:val="28"/>
        </w:rPr>
        <w:t>提供满足技术参数要求的产品质量及售后服务承诺函。</w:t>
      </w:r>
    </w:p>
    <w:p w:rsidR="00FE7937" w:rsidRDefault="00555504">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投标时需提供不少于2个角度的实物照片。用尺寸测量的照片，能清晰体现出形状、尺寸及厚度。</w:t>
      </w:r>
    </w:p>
    <w:p w:rsidR="00FE7937" w:rsidRDefault="00555504">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FE7937" w:rsidRDefault="00555504">
      <w:pPr>
        <w:rPr>
          <w:rFonts w:ascii="宋体" w:hAnsi="宋体" w:cs="宋体"/>
          <w:b/>
          <w:sz w:val="24"/>
        </w:rPr>
      </w:pPr>
      <w:r>
        <w:rPr>
          <w:rFonts w:ascii="宋体" w:hAnsi="宋体" w:cs="宋体" w:hint="eastAsia"/>
          <w:b/>
          <w:sz w:val="24"/>
        </w:rPr>
        <w:br w:type="page"/>
      </w:r>
    </w:p>
    <w:p w:rsidR="00FE7937" w:rsidRDefault="00555504">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FE7937" w:rsidRDefault="00FE7937">
      <w:pPr>
        <w:tabs>
          <w:tab w:val="left" w:pos="8100"/>
        </w:tabs>
        <w:adjustRightInd w:val="0"/>
        <w:snapToGrid w:val="0"/>
        <w:spacing w:line="348" w:lineRule="auto"/>
        <w:rPr>
          <w:rFonts w:ascii="宋体" w:hAnsi="宋体" w:cs="宋体"/>
          <w:b/>
          <w:sz w:val="24"/>
        </w:rPr>
      </w:pPr>
    </w:p>
    <w:p w:rsidR="00FE7937" w:rsidRDefault="00555504">
      <w:pPr>
        <w:pStyle w:val="2"/>
        <w:spacing w:before="0" w:after="0" w:line="400" w:lineRule="exact"/>
        <w:ind w:firstLine="141"/>
        <w:jc w:val="center"/>
        <w:rPr>
          <w:rFonts w:ascii="宋体" w:hAnsi="宋体" w:cs="宋体"/>
          <w:szCs w:val="28"/>
        </w:rPr>
      </w:pPr>
      <w:r>
        <w:rPr>
          <w:rFonts w:ascii="宋体" w:hAnsi="宋体" w:cs="宋体" w:hint="eastAsia"/>
          <w:szCs w:val="28"/>
        </w:rPr>
        <w:t xml:space="preserve"> 报价一览表  </w:t>
      </w:r>
    </w:p>
    <w:p w:rsidR="00FE7937" w:rsidRDefault="00555504">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482" w:type="dxa"/>
        <w:jc w:val="center"/>
        <w:tblLayout w:type="fixed"/>
        <w:tblCellMar>
          <w:left w:w="30" w:type="dxa"/>
          <w:right w:w="30" w:type="dxa"/>
        </w:tblCellMar>
        <w:tblLook w:val="04A0"/>
      </w:tblPr>
      <w:tblGrid>
        <w:gridCol w:w="2549"/>
        <w:gridCol w:w="6933"/>
      </w:tblGrid>
      <w:tr w:rsidR="00FE7937">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FE7937" w:rsidRDefault="00555504">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933" w:type="dxa"/>
            <w:tcBorders>
              <w:top w:val="single" w:sz="6" w:space="0" w:color="auto"/>
              <w:left w:val="single" w:sz="6" w:space="0" w:color="auto"/>
              <w:bottom w:val="single" w:sz="6" w:space="0" w:color="auto"/>
              <w:right w:val="single" w:sz="6" w:space="0" w:color="auto"/>
            </w:tcBorders>
            <w:vAlign w:val="center"/>
          </w:tcPr>
          <w:p w:rsidR="00FE7937" w:rsidRDefault="00555504">
            <w:pPr>
              <w:autoSpaceDE w:val="0"/>
              <w:autoSpaceDN w:val="0"/>
              <w:adjustRightInd w:val="0"/>
              <w:spacing w:line="480" w:lineRule="exact"/>
              <w:ind w:firstLineChars="50" w:firstLine="120"/>
              <w:rPr>
                <w:rFonts w:ascii="宋体" w:hAnsi="宋体"/>
                <w:sz w:val="24"/>
              </w:rPr>
            </w:pPr>
            <w:r>
              <w:rPr>
                <w:rFonts w:ascii="宋体" w:hAnsi="宋体" w:hint="eastAsia"/>
                <w:sz w:val="24"/>
              </w:rPr>
              <w:t>广东生态工程职业学院</w:t>
            </w:r>
            <w:r>
              <w:rPr>
                <w:rFonts w:ascii="宋体" w:eastAsia="宋体" w:hAnsi="宋体" w:cs="宋体" w:hint="eastAsia"/>
                <w:sz w:val="28"/>
                <w:szCs w:val="28"/>
              </w:rPr>
              <w:t>2025年</w:t>
            </w:r>
            <w:r>
              <w:rPr>
                <w:rFonts w:ascii="宋体" w:hAnsi="宋体" w:hint="eastAsia"/>
                <w:sz w:val="24"/>
              </w:rPr>
              <w:t>阳江基地实训课桌椅采购项目</w:t>
            </w:r>
          </w:p>
        </w:tc>
      </w:tr>
      <w:tr w:rsidR="00FE7937">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FE7937" w:rsidRDefault="00555504">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933" w:type="dxa"/>
            <w:tcBorders>
              <w:top w:val="single" w:sz="6" w:space="0" w:color="auto"/>
              <w:left w:val="single" w:sz="6" w:space="0" w:color="auto"/>
              <w:bottom w:val="single" w:sz="4" w:space="0" w:color="auto"/>
              <w:right w:val="single" w:sz="6" w:space="0" w:color="auto"/>
            </w:tcBorders>
            <w:vAlign w:val="center"/>
          </w:tcPr>
          <w:p w:rsidR="00FE7937" w:rsidRDefault="00555504">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FE7937">
        <w:trPr>
          <w:cantSplit/>
          <w:trHeight w:val="985"/>
          <w:jc w:val="center"/>
        </w:trPr>
        <w:tc>
          <w:tcPr>
            <w:tcW w:w="2549" w:type="dxa"/>
            <w:vMerge/>
            <w:tcBorders>
              <w:left w:val="single" w:sz="6" w:space="0" w:color="auto"/>
              <w:right w:val="single" w:sz="6" w:space="0" w:color="auto"/>
            </w:tcBorders>
            <w:vAlign w:val="center"/>
          </w:tcPr>
          <w:p w:rsidR="00FE7937" w:rsidRDefault="00FE7937">
            <w:pPr>
              <w:autoSpaceDE w:val="0"/>
              <w:autoSpaceDN w:val="0"/>
              <w:adjustRightInd w:val="0"/>
              <w:spacing w:line="480" w:lineRule="exact"/>
              <w:jc w:val="center"/>
              <w:rPr>
                <w:rFonts w:ascii="宋体" w:hAnsi="宋体"/>
                <w:b/>
                <w:sz w:val="24"/>
              </w:rPr>
            </w:pPr>
          </w:p>
        </w:tc>
        <w:tc>
          <w:tcPr>
            <w:tcW w:w="6933" w:type="dxa"/>
            <w:tcBorders>
              <w:top w:val="single" w:sz="4" w:space="0" w:color="auto"/>
              <w:left w:val="single" w:sz="6" w:space="0" w:color="auto"/>
              <w:right w:val="single" w:sz="6" w:space="0" w:color="auto"/>
            </w:tcBorders>
            <w:vAlign w:val="center"/>
          </w:tcPr>
          <w:p w:rsidR="00FE7937" w:rsidRDefault="00555504">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FE7937">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FE7937" w:rsidRDefault="00555504">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933" w:type="dxa"/>
            <w:tcBorders>
              <w:top w:val="single" w:sz="6" w:space="0" w:color="auto"/>
              <w:left w:val="single" w:sz="6" w:space="0" w:color="auto"/>
              <w:bottom w:val="single" w:sz="6" w:space="0" w:color="auto"/>
              <w:right w:val="single" w:sz="6" w:space="0" w:color="auto"/>
            </w:tcBorders>
            <w:vAlign w:val="center"/>
          </w:tcPr>
          <w:p w:rsidR="00FE7937" w:rsidRDefault="00FE7937">
            <w:pPr>
              <w:autoSpaceDE w:val="0"/>
              <w:autoSpaceDN w:val="0"/>
              <w:adjustRightInd w:val="0"/>
              <w:spacing w:line="480" w:lineRule="exact"/>
              <w:jc w:val="center"/>
              <w:rPr>
                <w:rFonts w:ascii="宋体" w:hAnsi="宋体"/>
                <w:sz w:val="24"/>
              </w:rPr>
            </w:pPr>
          </w:p>
        </w:tc>
      </w:tr>
    </w:tbl>
    <w:p w:rsidR="00FE7937" w:rsidRDefault="00555504">
      <w:pPr>
        <w:pStyle w:val="a4"/>
        <w:spacing w:line="480" w:lineRule="exact"/>
        <w:ind w:firstLineChars="50" w:firstLine="100"/>
        <w:rPr>
          <w:rFonts w:hAnsi="宋体"/>
        </w:rPr>
      </w:pPr>
      <w:r>
        <w:rPr>
          <w:rFonts w:hAnsi="宋体" w:hint="eastAsia"/>
        </w:rPr>
        <w:t>注：</w:t>
      </w:r>
    </w:p>
    <w:p w:rsidR="00FE7937" w:rsidRDefault="00555504">
      <w:pPr>
        <w:pStyle w:val="a4"/>
        <w:numPr>
          <w:ilvl w:val="0"/>
          <w:numId w:val="7"/>
        </w:numPr>
        <w:spacing w:line="0" w:lineRule="atLeast"/>
        <w:ind w:firstLine="100"/>
        <w:rPr>
          <w:rFonts w:hAnsi="宋体"/>
        </w:rPr>
      </w:pPr>
      <w:r>
        <w:rPr>
          <w:rFonts w:hAnsi="宋体" w:hint="eastAsia"/>
        </w:rPr>
        <w:t>本表报价包含完成本项目应预见和不可预见的一切含税费用。</w:t>
      </w:r>
    </w:p>
    <w:p w:rsidR="00FE7937" w:rsidRDefault="00555504">
      <w:pPr>
        <w:pStyle w:val="a4"/>
        <w:numPr>
          <w:ilvl w:val="0"/>
          <w:numId w:val="7"/>
        </w:numPr>
        <w:spacing w:line="0" w:lineRule="atLeast"/>
        <w:ind w:firstLine="100"/>
        <w:rPr>
          <w:rFonts w:hAnsi="宋体"/>
        </w:rPr>
      </w:pPr>
      <w:r>
        <w:rPr>
          <w:rFonts w:hint="eastAsia"/>
        </w:rPr>
        <w:t>填写此表时不得改变表格的形式。</w:t>
      </w:r>
    </w:p>
    <w:p w:rsidR="00FE7937" w:rsidRDefault="00555504">
      <w:pPr>
        <w:pStyle w:val="a4"/>
        <w:numPr>
          <w:ilvl w:val="0"/>
          <w:numId w:val="7"/>
        </w:numPr>
        <w:spacing w:line="0" w:lineRule="atLeast"/>
        <w:ind w:firstLine="100"/>
        <w:rPr>
          <w:rFonts w:hAnsi="宋体"/>
        </w:rPr>
      </w:pPr>
      <w:r>
        <w:rPr>
          <w:rFonts w:hint="eastAsia"/>
        </w:rPr>
        <w:t>以上表中内容必须计算机录入、填写、打印。手写按无效报价处理。</w:t>
      </w:r>
    </w:p>
    <w:p w:rsidR="00FE7937" w:rsidRDefault="00555504">
      <w:pPr>
        <w:pStyle w:val="a4"/>
        <w:numPr>
          <w:ilvl w:val="0"/>
          <w:numId w:val="7"/>
        </w:numPr>
        <w:spacing w:line="0" w:lineRule="atLeast"/>
        <w:ind w:firstLine="100"/>
      </w:pPr>
      <w:r>
        <w:rPr>
          <w:rFonts w:hint="eastAsia"/>
        </w:rPr>
        <w:t>必须满足服务内容、质保期等服务要求。</w:t>
      </w:r>
    </w:p>
    <w:p w:rsidR="00FE7937" w:rsidRDefault="00FE7937">
      <w:pPr>
        <w:pStyle w:val="a4"/>
        <w:spacing w:line="0" w:lineRule="atLeast"/>
        <w:ind w:left="336" w:firstLine="100"/>
        <w:rPr>
          <w:rFonts w:hAnsi="宋体"/>
          <w:color w:val="FF0000"/>
        </w:rPr>
      </w:pPr>
    </w:p>
    <w:p w:rsidR="00FE7937" w:rsidRDefault="00FE7937">
      <w:pPr>
        <w:ind w:firstLine="105"/>
      </w:pPr>
    </w:p>
    <w:p w:rsidR="00FE7937" w:rsidRDefault="00FE7937">
      <w:pPr>
        <w:ind w:firstLine="105"/>
      </w:pPr>
    </w:p>
    <w:p w:rsidR="00FE7937" w:rsidRDefault="00FE7937">
      <w:pPr>
        <w:spacing w:line="480" w:lineRule="exact"/>
        <w:ind w:leftChars="2190" w:left="4599" w:firstLineChars="100" w:firstLine="240"/>
        <w:rPr>
          <w:rFonts w:ascii="宋体" w:hAnsi="宋体" w:cs="宋体"/>
          <w:sz w:val="24"/>
        </w:rPr>
      </w:pPr>
    </w:p>
    <w:p w:rsidR="00FE7937" w:rsidRDefault="00555504">
      <w:pPr>
        <w:spacing w:line="480" w:lineRule="exact"/>
        <w:ind w:firstLineChars="1900" w:firstLine="4560"/>
        <w:rPr>
          <w:rFonts w:ascii="宋体" w:hAnsi="宋体" w:cs="宋体"/>
          <w:sz w:val="24"/>
        </w:rPr>
      </w:pPr>
      <w:r>
        <w:rPr>
          <w:rFonts w:ascii="宋体" w:hAnsi="宋体" w:cs="宋体" w:hint="eastAsia"/>
          <w:sz w:val="24"/>
        </w:rPr>
        <w:t>投标人（公章）：</w:t>
      </w:r>
    </w:p>
    <w:p w:rsidR="00FE7937" w:rsidRDefault="00555504">
      <w:pPr>
        <w:spacing w:line="480" w:lineRule="exact"/>
        <w:ind w:firstLineChars="1900" w:firstLine="4560"/>
        <w:rPr>
          <w:rFonts w:ascii="宋体" w:hAnsi="宋体" w:cs="宋体"/>
          <w:sz w:val="24"/>
        </w:rPr>
      </w:pPr>
      <w:r>
        <w:rPr>
          <w:rFonts w:ascii="宋体" w:hAnsi="宋体" w:cs="宋体" w:hint="eastAsia"/>
          <w:sz w:val="24"/>
        </w:rPr>
        <w:t>投标人地址：</w:t>
      </w:r>
    </w:p>
    <w:p w:rsidR="00FE7937" w:rsidRDefault="00555504">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FE7937" w:rsidRDefault="00555504">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FE7937" w:rsidRDefault="00555504">
      <w:pPr>
        <w:spacing w:line="480" w:lineRule="exact"/>
        <w:ind w:firstLineChars="1900" w:firstLine="4560"/>
        <w:rPr>
          <w:rFonts w:ascii="宋体" w:hAnsi="宋体" w:cs="宋体"/>
          <w:sz w:val="24"/>
        </w:rPr>
      </w:pPr>
      <w:r>
        <w:rPr>
          <w:rFonts w:ascii="宋体" w:hAnsi="宋体" w:cs="宋体" w:hint="eastAsia"/>
          <w:sz w:val="24"/>
        </w:rPr>
        <w:t>联系电话：</w:t>
      </w:r>
    </w:p>
    <w:p w:rsidR="00FE7937" w:rsidRDefault="00555504">
      <w:pPr>
        <w:spacing w:line="480" w:lineRule="exact"/>
        <w:ind w:firstLineChars="1900" w:firstLine="4560"/>
        <w:rPr>
          <w:rFonts w:ascii="宋体" w:hAnsi="宋体" w:cs="宋体"/>
          <w:sz w:val="24"/>
        </w:rPr>
      </w:pPr>
      <w:r>
        <w:rPr>
          <w:rFonts w:ascii="宋体" w:hAnsi="宋体" w:cs="宋体" w:hint="eastAsia"/>
          <w:sz w:val="24"/>
        </w:rPr>
        <w:t>日    期：</w:t>
      </w:r>
    </w:p>
    <w:p w:rsidR="00FE7937" w:rsidRDefault="00FE7937">
      <w:pPr>
        <w:rPr>
          <w:rFonts w:ascii="宋体" w:hAnsi="宋体" w:cs="宋体"/>
          <w:sz w:val="24"/>
        </w:rPr>
      </w:pPr>
    </w:p>
    <w:p w:rsidR="00FE7937" w:rsidRDefault="00FE7937">
      <w:pPr>
        <w:rPr>
          <w:rFonts w:ascii="宋体" w:hAnsi="宋体" w:cs="宋体"/>
          <w:sz w:val="24"/>
        </w:rPr>
      </w:pPr>
    </w:p>
    <w:p w:rsidR="00FE7937" w:rsidRDefault="00FE7937">
      <w:pPr>
        <w:pStyle w:val="10"/>
        <w:ind w:firstLine="105"/>
      </w:pPr>
    </w:p>
    <w:p w:rsidR="00FE7937" w:rsidRDefault="00FE7937">
      <w:pPr>
        <w:pStyle w:val="10"/>
        <w:ind w:firstLine="105"/>
      </w:pPr>
    </w:p>
    <w:p w:rsidR="00FE7937" w:rsidRDefault="00555504">
      <w:pPr>
        <w:ind w:firstLine="120"/>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FE7937" w:rsidRDefault="00555504">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FE7937" w:rsidRDefault="00555504">
      <w:pPr>
        <w:spacing w:line="560" w:lineRule="exact"/>
        <w:ind w:firstLine="141"/>
        <w:jc w:val="center"/>
        <w:rPr>
          <w:rFonts w:ascii="宋体" w:hAnsi="宋体"/>
          <w:b/>
          <w:sz w:val="28"/>
          <w:szCs w:val="28"/>
        </w:rPr>
      </w:pPr>
      <w:r>
        <w:rPr>
          <w:rFonts w:ascii="宋体" w:hAnsi="宋体" w:hint="eastAsia"/>
          <w:b/>
          <w:sz w:val="28"/>
          <w:szCs w:val="28"/>
        </w:rPr>
        <w:t xml:space="preserve">报价明细表    </w:t>
      </w:r>
    </w:p>
    <w:p w:rsidR="00FE7937" w:rsidRDefault="00555504">
      <w:pPr>
        <w:spacing w:line="560" w:lineRule="exact"/>
        <w:ind w:firstLine="141"/>
        <w:jc w:val="center"/>
        <w:rPr>
          <w:rFonts w:ascii="宋体" w:hAnsi="宋体"/>
          <w:b/>
          <w:sz w:val="22"/>
          <w:szCs w:val="22"/>
        </w:rPr>
      </w:pPr>
      <w:r>
        <w:rPr>
          <w:rFonts w:ascii="宋体" w:hAnsi="宋体" w:hint="eastAsia"/>
          <w:sz w:val="22"/>
          <w:szCs w:val="22"/>
        </w:rPr>
        <w:t xml:space="preserve">                                                             </w:t>
      </w:r>
      <w:r>
        <w:rPr>
          <w:rFonts w:ascii="宋体" w:hAnsi="宋体" w:hint="eastAsia"/>
          <w:b/>
          <w:sz w:val="22"/>
          <w:szCs w:val="22"/>
        </w:rPr>
        <w:t>货币单位：元</w:t>
      </w:r>
    </w:p>
    <w:tbl>
      <w:tblPr>
        <w:tblStyle w:val="aa"/>
        <w:tblpPr w:leftFromText="180" w:rightFromText="180" w:vertAnchor="page" w:horzAnchor="page" w:tblpX="1997" w:tblpY="3067"/>
        <w:tblOverlap w:val="never"/>
        <w:tblW w:w="9748" w:type="dxa"/>
        <w:tblLayout w:type="fixed"/>
        <w:tblLook w:val="04A0"/>
      </w:tblPr>
      <w:tblGrid>
        <w:gridCol w:w="675"/>
        <w:gridCol w:w="709"/>
        <w:gridCol w:w="5528"/>
        <w:gridCol w:w="709"/>
        <w:gridCol w:w="709"/>
        <w:gridCol w:w="709"/>
        <w:gridCol w:w="709"/>
      </w:tblGrid>
      <w:tr w:rsidR="00FE7937">
        <w:tc>
          <w:tcPr>
            <w:tcW w:w="675"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t>序号</w:t>
            </w:r>
          </w:p>
        </w:tc>
        <w:tc>
          <w:tcPr>
            <w:tcW w:w="709"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t>名称</w:t>
            </w:r>
          </w:p>
        </w:tc>
        <w:tc>
          <w:tcPr>
            <w:tcW w:w="5528"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t>功能参数</w:t>
            </w:r>
          </w:p>
        </w:tc>
        <w:tc>
          <w:tcPr>
            <w:tcW w:w="709"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t>单位</w:t>
            </w:r>
          </w:p>
        </w:tc>
        <w:tc>
          <w:tcPr>
            <w:tcW w:w="709" w:type="dxa"/>
            <w:vAlign w:val="center"/>
          </w:tcPr>
          <w:p w:rsidR="00FE7937" w:rsidRDefault="00555504">
            <w:pPr>
              <w:widowControl/>
              <w:jc w:val="center"/>
              <w:textAlignment w:val="center"/>
            </w:pPr>
            <w:r>
              <w:rPr>
                <w:rFonts w:ascii="宋体" w:eastAsia="宋体" w:hAnsi="宋体" w:cs="宋体" w:hint="eastAsia"/>
                <w:b/>
                <w:bCs/>
                <w:color w:val="000000"/>
                <w:kern w:val="0"/>
                <w:sz w:val="22"/>
                <w:szCs w:val="22"/>
              </w:rPr>
              <w:t>数量</w:t>
            </w:r>
          </w:p>
        </w:tc>
        <w:tc>
          <w:tcPr>
            <w:tcW w:w="709" w:type="dxa"/>
          </w:tcPr>
          <w:p w:rsidR="00FE7937" w:rsidRDefault="00555504">
            <w:pPr>
              <w:widowControl/>
              <w:jc w:val="center"/>
              <w:textAlignment w:val="center"/>
              <w:rPr>
                <w:rFonts w:ascii="宋体" w:eastAsia="宋体" w:hAnsi="宋体" w:cs="宋体"/>
                <w:b/>
                <w:bCs/>
                <w:color w:val="000000"/>
                <w:kern w:val="0"/>
                <w:sz w:val="22"/>
                <w:szCs w:val="22"/>
              </w:rPr>
            </w:pPr>
            <w:r>
              <w:rPr>
                <w:rFonts w:ascii="宋体" w:eastAsia="宋体" w:hAnsi="宋体" w:cs="宋体" w:hint="eastAsia"/>
                <w:b/>
                <w:bCs/>
                <w:color w:val="000000"/>
                <w:kern w:val="0"/>
                <w:sz w:val="22"/>
                <w:szCs w:val="22"/>
              </w:rPr>
              <w:t>单价</w:t>
            </w:r>
          </w:p>
        </w:tc>
        <w:tc>
          <w:tcPr>
            <w:tcW w:w="709" w:type="dxa"/>
          </w:tcPr>
          <w:p w:rsidR="00FE7937" w:rsidRDefault="00555504">
            <w:pPr>
              <w:widowControl/>
              <w:jc w:val="center"/>
              <w:textAlignment w:val="center"/>
              <w:rPr>
                <w:rFonts w:ascii="宋体" w:eastAsia="宋体" w:hAnsi="宋体" w:cs="宋体"/>
                <w:b/>
                <w:bCs/>
                <w:color w:val="000000"/>
                <w:kern w:val="0"/>
                <w:sz w:val="22"/>
                <w:szCs w:val="22"/>
              </w:rPr>
            </w:pPr>
            <w:r>
              <w:rPr>
                <w:rFonts w:ascii="宋体" w:eastAsia="宋体" w:hAnsi="宋体" w:cs="宋体" w:hint="eastAsia"/>
                <w:b/>
                <w:bCs/>
                <w:color w:val="000000"/>
                <w:kern w:val="0"/>
                <w:sz w:val="22"/>
                <w:szCs w:val="22"/>
              </w:rPr>
              <w:t>合计</w:t>
            </w:r>
          </w:p>
        </w:tc>
      </w:tr>
      <w:tr w:rsidR="00FE7937">
        <w:trPr>
          <w:trHeight w:val="3128"/>
        </w:trPr>
        <w:tc>
          <w:tcPr>
            <w:tcW w:w="675"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1</w:t>
            </w:r>
          </w:p>
        </w:tc>
        <w:tc>
          <w:tcPr>
            <w:tcW w:w="709"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桌子</w:t>
            </w:r>
          </w:p>
        </w:tc>
        <w:tc>
          <w:tcPr>
            <w:tcW w:w="5528"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1.规格：1400*500*750cm</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2.基材：采用优质橡胶木实木，经过高温干燥处理，高温防潮、防腐、防虫处理，桌面25mm厚，挡板16mm厚。</w:t>
            </w:r>
            <w:r w:rsidR="00CE5E5E" w:rsidRPr="00AC253C">
              <w:rPr>
                <w:rFonts w:ascii="MS Mincho" w:hAnsi="MS Mincho" w:cs="MS Mincho" w:hint="eastAsia"/>
                <w:kern w:val="0"/>
                <w:sz w:val="22"/>
                <w:szCs w:val="22"/>
              </w:rPr>
              <w:t>★</w:t>
            </w:r>
            <w:r w:rsidR="00D90BDA" w:rsidRPr="00AC253C">
              <w:rPr>
                <w:rFonts w:ascii="宋体" w:eastAsia="宋体" w:hAnsi="宋体" w:cs="宋体" w:hint="eastAsia"/>
                <w:kern w:val="0"/>
                <w:sz w:val="22"/>
                <w:szCs w:val="22"/>
              </w:rPr>
              <w:t>颜色为原木色。</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2.1橡胶木实木需符合</w:t>
            </w:r>
            <w:r>
              <w:rPr>
                <w:rFonts w:ascii="宋体" w:eastAsia="宋体" w:hAnsi="宋体" w:cs="宋体"/>
                <w:kern w:val="0"/>
                <w:sz w:val="22"/>
                <w:szCs w:val="22"/>
              </w:rPr>
              <w:t>GB/T</w:t>
            </w:r>
            <w:r>
              <w:rPr>
                <w:rFonts w:ascii="宋体" w:eastAsia="宋体" w:hAnsi="宋体" w:cs="宋体" w:hint="eastAsia"/>
                <w:kern w:val="0"/>
                <w:sz w:val="22"/>
                <w:szCs w:val="22"/>
              </w:rPr>
              <w:t xml:space="preserve"> 1927.4-2021、</w:t>
            </w:r>
            <w:r>
              <w:rPr>
                <w:rFonts w:ascii="宋体" w:eastAsia="宋体" w:hAnsi="宋体" w:cs="宋体"/>
                <w:kern w:val="0"/>
                <w:sz w:val="22"/>
                <w:szCs w:val="22"/>
              </w:rPr>
              <w:t xml:space="preserve">QB/T 4371-2012 </w:t>
            </w:r>
            <w:r>
              <w:rPr>
                <w:rFonts w:ascii="宋体" w:eastAsia="宋体" w:hAnsi="宋体" w:cs="宋体" w:hint="eastAsia"/>
                <w:kern w:val="0"/>
                <w:sz w:val="22"/>
                <w:szCs w:val="22"/>
              </w:rPr>
              <w:t>、</w:t>
            </w:r>
            <w:r>
              <w:rPr>
                <w:rFonts w:ascii="宋体" w:eastAsia="宋体" w:hAnsi="宋体" w:cs="宋体"/>
                <w:kern w:val="0"/>
                <w:sz w:val="22"/>
                <w:szCs w:val="22"/>
              </w:rPr>
              <w:t>GB/T 1741-2020</w:t>
            </w:r>
            <w:r>
              <w:rPr>
                <w:rFonts w:ascii="宋体" w:eastAsia="宋体" w:hAnsi="宋体" w:cs="宋体" w:hint="eastAsia"/>
                <w:kern w:val="0"/>
                <w:sz w:val="22"/>
                <w:szCs w:val="22"/>
              </w:rPr>
              <w:t>、</w:t>
            </w:r>
            <w:r>
              <w:rPr>
                <w:rFonts w:ascii="宋体" w:eastAsia="宋体" w:hAnsi="宋体" w:cs="宋体"/>
                <w:kern w:val="0"/>
                <w:sz w:val="22"/>
                <w:szCs w:val="22"/>
              </w:rPr>
              <w:t>JC/T 2039-2010</w:t>
            </w:r>
            <w:r>
              <w:rPr>
                <w:rFonts w:ascii="宋体" w:eastAsia="宋体" w:hAnsi="宋体" w:cs="宋体" w:hint="eastAsia"/>
                <w:kern w:val="0"/>
                <w:sz w:val="22"/>
                <w:szCs w:val="22"/>
              </w:rPr>
              <w:t>标准，满足：（1）外观要求：木制件外观：①贯通裂缝：应无贯通裂缝；②虫蛀：木家具中不应有虫蛀现象；③腐朽材：外表应无腐朽材，内表轻微腐朽面积不应超过零件面积的 20%；④树脂囊：外表和存放物品部位用材应无树脂囊；⑤节子：外表节子宽度不应超过材宽的 1/3，直径不超过 12mm（特殊设计要求除外)；⑥死节、孔洞、夹皮和树脂道、树胶道：应进行修补加工(最大单个长度或直径小于 5mm 的缺陷不计)，修补后缺陷数外表不超过 4 个，内表不超过 6 个（设计要求除外) ；⑦其他轻微材质缺陷：如裂缝（贯通裂缝除外)、钝棱等，应进行修补加工；单项结论为合格。（2）抗菌性能：抑菌率：金黄色葡萄球菌≥99%（培养100h）、大肠埃希氏菌≥99%（培养100h）、白色念珠菌≥99%（培养100h）；单项结论为合格。（3）耐霉菌性：耐霉菌性等级：土曲霉、绳状青霉、宛氏拟青霉、球毛壳霉、出芽短梗霉、黑曲霉，均为0级；单项结论为合格。（4）防霉菌性能：防霉菌等级：桔青霉0级；单项结论为合格。</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3.油漆：采用优质水性漆，无苯，绿色环保，漆膜硬度≥3H。产品美观、无气味、不变色，光滑耐磨；表面光亮平整、无颗粒、无毒害、易清洁；采用高级环保胶粘剂，符合GB18584-2001《室内装饰装修材料木家具中有害物质限量》，</w:t>
            </w:r>
            <w:r w:rsidR="00CE5E5E" w:rsidRPr="00AC253C">
              <w:rPr>
                <w:rFonts w:ascii="MS Mincho" w:hAnsi="MS Mincho" w:cs="MS Mincho" w:hint="eastAsia"/>
                <w:kern w:val="0"/>
                <w:sz w:val="22"/>
                <w:szCs w:val="22"/>
              </w:rPr>
              <w:t>★</w:t>
            </w:r>
            <w:r w:rsidRPr="00AC253C">
              <w:rPr>
                <w:rFonts w:ascii="宋体" w:eastAsia="宋体" w:hAnsi="宋体" w:cs="宋体" w:hint="eastAsia"/>
                <w:kern w:val="0"/>
                <w:sz w:val="22"/>
                <w:szCs w:val="22"/>
              </w:rPr>
              <w:t>颜色为原木色。</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3.1水性漆需符合GB 18581-2020、HJ 2537-2014、GB/T 6739-2022。检测结果：（1）漆膜硬度≥2H；单项结论为合格。（2）有害物质限量：①甲醛含量未检出，②总铅（Pb）含量（限色漆、腻子和醇酸清漆）未检出，③可溶性重金属含量（限色漆、腻子和醇酸清漆）：镉（Cd）、铬（Cr）、汞（Hg）均未检出；单项结论为合格。（3）工业涂料中有害物质限量：挥发性有机化合物（VOC）未检出；单项结论为合格。烷基酚聚氧乙烯醚总和含量，未检出；单项结论为合格。</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4.台架侧脚：冷轧钢管方管60*30*1.5（mm)、220度高</w:t>
            </w:r>
            <w:r>
              <w:rPr>
                <w:rFonts w:ascii="宋体" w:eastAsia="宋体" w:hAnsi="宋体" w:cs="宋体" w:hint="eastAsia"/>
                <w:kern w:val="0"/>
                <w:sz w:val="22"/>
                <w:szCs w:val="22"/>
              </w:rPr>
              <w:lastRenderedPageBreak/>
              <w:t>温静电喷涂。</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5.台架平脚：冷轧钢管方管25*38*2.0（mm）、220度高温静电喷涂</w:t>
            </w:r>
            <w:r w:rsidRPr="00AC253C">
              <w:rPr>
                <w:rFonts w:ascii="宋体" w:eastAsia="宋体" w:hAnsi="宋体" w:cs="宋体" w:hint="eastAsia"/>
                <w:kern w:val="0"/>
                <w:sz w:val="22"/>
                <w:szCs w:val="22"/>
              </w:rPr>
              <w:t>。</w:t>
            </w:r>
            <w:r w:rsidR="00CE5E5E" w:rsidRPr="00AC253C">
              <w:rPr>
                <w:rFonts w:ascii="MS Mincho" w:hAnsi="MS Mincho" w:cs="MS Mincho" w:hint="eastAsia"/>
                <w:kern w:val="0"/>
                <w:sz w:val="22"/>
                <w:szCs w:val="22"/>
              </w:rPr>
              <w:t>★</w:t>
            </w:r>
            <w:r w:rsidR="00D90BDA" w:rsidRPr="00AC253C">
              <w:rPr>
                <w:rFonts w:ascii="宋体" w:eastAsia="宋体" w:hAnsi="宋体" w:cs="宋体" w:hint="eastAsia"/>
                <w:kern w:val="0"/>
                <w:sz w:val="22"/>
                <w:szCs w:val="22"/>
              </w:rPr>
              <w:t>颜色为白色。</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6.横梁：冷轧钢管圆管50*1.2（mm)，220度高温静电喷涂。</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7.连接件：椅脚铝合金连接件，坚固耐用，手工精抛，光滑度高，光泽好，持久光亮，防锈防腐性高。</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8.要求：机械折叠调节控制，可以倾斜折叠桌面；外观人字简约造型、高端大气；铝合金连接件配合精密；台面板可旋转翻起，可以堆叠节省空间；组合造型可以根据场景需求多种摆放方式。根据实际需要，可拼接各种形状，长方形、正方形等各种各样的形状。</w:t>
            </w:r>
          </w:p>
          <w:p w:rsidR="00FE7937" w:rsidRDefault="00555504">
            <w:pPr>
              <w:widowControl/>
              <w:tabs>
                <w:tab w:val="left" w:pos="1062"/>
              </w:tabs>
              <w:textAlignment w:val="center"/>
              <w:rPr>
                <w:rFonts w:ascii="宋体" w:eastAsia="宋体" w:hAnsi="宋体" w:cs="宋体"/>
                <w:kern w:val="0"/>
                <w:sz w:val="22"/>
                <w:szCs w:val="22"/>
              </w:rPr>
            </w:pPr>
            <w:r>
              <w:rPr>
                <w:rFonts w:ascii="宋体" w:eastAsia="宋体" w:hAnsi="宋体" w:cs="宋体" w:hint="eastAsia"/>
                <w:noProof/>
                <w:kern w:val="0"/>
                <w:sz w:val="22"/>
                <w:szCs w:val="22"/>
              </w:rPr>
              <w:drawing>
                <wp:anchor distT="0" distB="0" distL="114300" distR="114300" simplePos="0" relativeHeight="251661312" behindDoc="0" locked="0" layoutInCell="1" allowOverlap="1">
                  <wp:simplePos x="0" y="0"/>
                  <wp:positionH relativeFrom="column">
                    <wp:posOffset>170815</wp:posOffset>
                  </wp:positionH>
                  <wp:positionV relativeFrom="paragraph">
                    <wp:posOffset>71755</wp:posOffset>
                  </wp:positionV>
                  <wp:extent cx="3572510" cy="2982595"/>
                  <wp:effectExtent l="0" t="0" r="8890" b="8255"/>
                  <wp:wrapSquare wrapText="bothSides"/>
                  <wp:docPr id="28" name="图片 4" descr="42dcd1d2bc96e8fafa4346afd20c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descr="42dcd1d2bc96e8fafa4346afd20c14b"/>
                          <pic:cNvPicPr>
                            <a:picLocks noChangeAspect="1"/>
                          </pic:cNvPicPr>
                        </pic:nvPicPr>
                        <pic:blipFill>
                          <a:blip r:embed="rId8" cstate="print"/>
                          <a:stretch>
                            <a:fillRect/>
                          </a:stretch>
                        </pic:blipFill>
                        <pic:spPr>
                          <a:xfrm>
                            <a:off x="0" y="0"/>
                            <a:ext cx="3572510" cy="2982595"/>
                          </a:xfrm>
                          <a:prstGeom prst="rect">
                            <a:avLst/>
                          </a:prstGeom>
                        </pic:spPr>
                      </pic:pic>
                    </a:graphicData>
                  </a:graphic>
                </wp:anchor>
              </w:drawing>
            </w:r>
          </w:p>
        </w:tc>
        <w:tc>
          <w:tcPr>
            <w:tcW w:w="709" w:type="dxa"/>
            <w:vAlign w:val="center"/>
          </w:tcPr>
          <w:p w:rsidR="00FE7937" w:rsidRDefault="00555504">
            <w:pPr>
              <w:widowControl/>
              <w:jc w:val="center"/>
              <w:textAlignment w:val="center"/>
            </w:pPr>
            <w:r>
              <w:rPr>
                <w:rFonts w:ascii="宋体" w:eastAsia="宋体" w:hAnsi="宋体" w:cs="宋体" w:hint="eastAsia"/>
                <w:kern w:val="0"/>
                <w:sz w:val="22"/>
                <w:szCs w:val="22"/>
              </w:rPr>
              <w:lastRenderedPageBreak/>
              <w:t>张</w:t>
            </w:r>
          </w:p>
        </w:tc>
        <w:tc>
          <w:tcPr>
            <w:tcW w:w="709" w:type="dxa"/>
            <w:vAlign w:val="center"/>
          </w:tcPr>
          <w:p w:rsidR="00FE7937" w:rsidRDefault="00555504">
            <w:pPr>
              <w:widowControl/>
              <w:jc w:val="center"/>
              <w:textAlignment w:val="center"/>
            </w:pPr>
            <w:r>
              <w:rPr>
                <w:rFonts w:ascii="宋体" w:eastAsia="宋体" w:hAnsi="宋体" w:cs="宋体" w:hint="eastAsia"/>
                <w:kern w:val="0"/>
                <w:sz w:val="22"/>
                <w:szCs w:val="22"/>
              </w:rPr>
              <w:t>28</w:t>
            </w:r>
          </w:p>
        </w:tc>
        <w:tc>
          <w:tcPr>
            <w:tcW w:w="709" w:type="dxa"/>
          </w:tcPr>
          <w:p w:rsidR="00FE7937" w:rsidRDefault="00FE7937">
            <w:pPr>
              <w:widowControl/>
              <w:jc w:val="center"/>
              <w:textAlignment w:val="center"/>
              <w:rPr>
                <w:rFonts w:ascii="宋体" w:eastAsia="宋体" w:hAnsi="宋体" w:cs="宋体"/>
                <w:kern w:val="0"/>
                <w:sz w:val="22"/>
                <w:szCs w:val="22"/>
              </w:rPr>
            </w:pPr>
          </w:p>
        </w:tc>
        <w:tc>
          <w:tcPr>
            <w:tcW w:w="709" w:type="dxa"/>
          </w:tcPr>
          <w:p w:rsidR="00FE7937" w:rsidRDefault="00FE7937">
            <w:pPr>
              <w:widowControl/>
              <w:jc w:val="center"/>
              <w:textAlignment w:val="center"/>
              <w:rPr>
                <w:rFonts w:ascii="宋体" w:eastAsia="宋体" w:hAnsi="宋体" w:cs="宋体"/>
                <w:kern w:val="0"/>
                <w:sz w:val="22"/>
                <w:szCs w:val="22"/>
              </w:rPr>
            </w:pPr>
          </w:p>
        </w:tc>
      </w:tr>
      <w:tr w:rsidR="00FE7937">
        <w:tc>
          <w:tcPr>
            <w:tcW w:w="675"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lastRenderedPageBreak/>
              <w:t>2</w:t>
            </w:r>
          </w:p>
        </w:tc>
        <w:tc>
          <w:tcPr>
            <w:tcW w:w="709" w:type="dxa"/>
            <w:vAlign w:val="center"/>
          </w:tcPr>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椅子</w:t>
            </w:r>
          </w:p>
        </w:tc>
        <w:tc>
          <w:tcPr>
            <w:tcW w:w="5528" w:type="dxa"/>
            <w:vAlign w:val="center"/>
          </w:tcPr>
          <w:p w:rsidR="00FE7937" w:rsidRDefault="00555504">
            <w:pPr>
              <w:widowControl/>
              <w:ind w:left="220" w:hangingChars="100" w:hanging="220"/>
              <w:textAlignment w:val="center"/>
              <w:rPr>
                <w:rFonts w:ascii="宋体" w:eastAsia="宋体" w:hAnsi="宋体" w:cs="宋体"/>
                <w:kern w:val="0"/>
                <w:sz w:val="22"/>
                <w:szCs w:val="22"/>
              </w:rPr>
            </w:pPr>
            <w:r>
              <w:rPr>
                <w:rFonts w:ascii="宋体" w:eastAsia="宋体" w:hAnsi="宋体" w:cs="宋体" w:hint="eastAsia"/>
                <w:kern w:val="0"/>
                <w:sz w:val="22"/>
                <w:szCs w:val="22"/>
              </w:rPr>
              <w:t>1.规格：550*455*850cm</w:t>
            </w:r>
          </w:p>
          <w:p w:rsidR="00FE7937" w:rsidRDefault="00555504">
            <w:pPr>
              <w:widowControl/>
              <w:ind w:left="220" w:hangingChars="100" w:hanging="220"/>
              <w:textAlignment w:val="center"/>
              <w:rPr>
                <w:rFonts w:ascii="宋体" w:eastAsia="宋体" w:hAnsi="宋体" w:cs="宋体"/>
                <w:kern w:val="0"/>
                <w:sz w:val="22"/>
                <w:szCs w:val="22"/>
              </w:rPr>
            </w:pPr>
            <w:r>
              <w:rPr>
                <w:rFonts w:ascii="宋体" w:eastAsia="宋体" w:hAnsi="宋体" w:cs="宋体" w:hint="eastAsia"/>
                <w:kern w:val="0"/>
                <w:sz w:val="22"/>
                <w:szCs w:val="22"/>
              </w:rPr>
              <w:t>2.椅架：圆方管32*18*1.5mm厚，220度高温静电喷涂架子，椅架为沙白色。</w:t>
            </w:r>
          </w:p>
          <w:p w:rsidR="00FE7937" w:rsidRDefault="00555504">
            <w:pPr>
              <w:widowControl/>
              <w:tabs>
                <w:tab w:val="left" w:pos="1062"/>
              </w:tabs>
              <w:spacing w:line="320" w:lineRule="exact"/>
              <w:textAlignment w:val="center"/>
              <w:rPr>
                <w:rFonts w:ascii="宋体" w:eastAsia="宋体" w:hAnsi="宋体" w:cs="宋体"/>
                <w:kern w:val="0"/>
                <w:sz w:val="22"/>
                <w:szCs w:val="22"/>
              </w:rPr>
            </w:pPr>
            <w:r>
              <w:rPr>
                <w:rFonts w:ascii="宋体" w:eastAsia="宋体" w:hAnsi="宋体" w:cs="宋体" w:hint="eastAsia"/>
                <w:kern w:val="0"/>
                <w:sz w:val="22"/>
                <w:szCs w:val="22"/>
              </w:rPr>
              <w:t xml:space="preserve">3.椅座、椅背：工程PP材料、质地轻、抗裂性强、耐腐蚀、耐老化、无毒环保，扶手 工程PP材料扶手。背拉力测试承重150KG； </w:t>
            </w:r>
            <w:r w:rsidR="00CE5E5E" w:rsidRPr="00AC253C">
              <w:rPr>
                <w:rFonts w:ascii="MS Mincho" w:hAnsi="MS Mincho" w:cs="MS Mincho" w:hint="eastAsia"/>
                <w:kern w:val="0"/>
                <w:sz w:val="22"/>
                <w:szCs w:val="22"/>
              </w:rPr>
              <w:t>★</w:t>
            </w:r>
            <w:r w:rsidR="00913FF2" w:rsidRPr="00AC253C">
              <w:rPr>
                <w:rFonts w:ascii="宋体" w:eastAsia="宋体" w:hAnsi="宋体" w:cs="宋体" w:hint="eastAsia"/>
                <w:kern w:val="0"/>
                <w:sz w:val="22"/>
                <w:szCs w:val="22"/>
              </w:rPr>
              <w:t>椅座颜色为果绿色，椅背为白色。</w:t>
            </w:r>
            <w:r w:rsidR="00913FF2">
              <w:rPr>
                <w:rFonts w:ascii="宋体" w:eastAsia="宋体" w:hAnsi="宋体" w:cs="宋体" w:hint="eastAsia"/>
                <w:kern w:val="0"/>
                <w:sz w:val="22"/>
                <w:szCs w:val="22"/>
              </w:rPr>
              <w:t xml:space="preserve"> </w:t>
            </w:r>
            <w:r>
              <w:rPr>
                <w:rFonts w:ascii="宋体" w:eastAsia="宋体" w:hAnsi="宋体" w:cs="宋体" w:hint="eastAsia"/>
                <w:kern w:val="0"/>
                <w:sz w:val="22"/>
                <w:szCs w:val="22"/>
              </w:rPr>
              <w:t>3.1椅座、椅背PP材料：需符合GB 28481-2012、</w:t>
            </w:r>
            <w:r>
              <w:rPr>
                <w:rFonts w:ascii="宋体" w:eastAsia="宋体" w:hAnsi="宋体" w:cs="宋体"/>
                <w:kern w:val="0"/>
                <w:sz w:val="22"/>
                <w:szCs w:val="22"/>
              </w:rPr>
              <w:t>GB/T 32487-2016</w:t>
            </w:r>
            <w:r>
              <w:rPr>
                <w:rFonts w:ascii="宋体" w:eastAsia="宋体" w:hAnsi="宋体" w:cs="宋体" w:hint="eastAsia"/>
                <w:kern w:val="0"/>
                <w:sz w:val="22"/>
                <w:szCs w:val="22"/>
              </w:rPr>
              <w:t>标准，满足：有害物质限量：重金属（可溶性铅、可溶性镉、可溶性铬、可溶性汞）均未检出；单项结论为合格。</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t>4.椅架: 采用特殊工艺制成冷轧无缝钢管，风格时尚独特，抗冲击不变形，防锈防腐。</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t>5.连接部件：椅背连接件为铝合金材质，专利设计，作精抛处理，彰显档次美观，坚固耐用，光滑度高，光泽好，持久光亮，防锈防腐性高。</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lastRenderedPageBreak/>
              <w:t xml:space="preserve">6.焊接工艺：采用德国进口焊接机器人无缝焊接，焊口精确牢固。7.脚垫：塑料材质，保护地板不受伤害，移动时不会发出噪音。                      </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t>8.颜色 架子、胶壳颜色有黑白灰三色可选，座胶颜色可定制。</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kern w:val="0"/>
                <w:sz w:val="22"/>
                <w:szCs w:val="22"/>
              </w:rPr>
              <w:t>9.尺寸规格：整椅高：850，座高：452，前脚宽483,后脚宽550，，座宽：430，座深：455，背宽438，背高340，椅脚深：570；扶手到扶手宽585.扶手到地高637。</w:t>
            </w:r>
          </w:p>
          <w:p w:rsidR="00FE7937" w:rsidRDefault="00555504">
            <w:pPr>
              <w:widowControl/>
              <w:textAlignment w:val="center"/>
              <w:rPr>
                <w:rFonts w:ascii="宋体" w:eastAsia="宋体" w:hAnsi="宋体" w:cs="宋体"/>
                <w:kern w:val="0"/>
                <w:sz w:val="22"/>
                <w:szCs w:val="22"/>
              </w:rPr>
            </w:pPr>
            <w:r>
              <w:rPr>
                <w:rFonts w:ascii="宋体" w:eastAsia="宋体" w:hAnsi="宋体" w:cs="宋体" w:hint="eastAsia"/>
                <w:noProof/>
                <w:kern w:val="0"/>
                <w:sz w:val="22"/>
                <w:szCs w:val="22"/>
              </w:rPr>
              <w:drawing>
                <wp:anchor distT="0" distB="0" distL="114300" distR="114300" simplePos="0" relativeHeight="251662336" behindDoc="1" locked="0" layoutInCell="1" allowOverlap="1">
                  <wp:simplePos x="0" y="0"/>
                  <wp:positionH relativeFrom="column">
                    <wp:posOffset>113665</wp:posOffset>
                  </wp:positionH>
                  <wp:positionV relativeFrom="paragraph">
                    <wp:posOffset>29845</wp:posOffset>
                  </wp:positionV>
                  <wp:extent cx="1964055" cy="2811145"/>
                  <wp:effectExtent l="0" t="0" r="17145" b="8255"/>
                  <wp:wrapTight wrapText="bothSides">
                    <wp:wrapPolygon edited="0">
                      <wp:start x="0" y="0"/>
                      <wp:lineTo x="0" y="21517"/>
                      <wp:lineTo x="21370" y="21517"/>
                      <wp:lineTo x="21370" y="0"/>
                      <wp:lineTo x="0" y="0"/>
                    </wp:wrapPolygon>
                  </wp:wrapTight>
                  <wp:docPr id="29" name="图片 6" descr="椅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descr="椅子"/>
                          <pic:cNvPicPr>
                            <a:picLocks noChangeAspect="1"/>
                          </pic:cNvPicPr>
                        </pic:nvPicPr>
                        <pic:blipFill>
                          <a:blip r:embed="rId9" cstate="print"/>
                          <a:stretch>
                            <a:fillRect/>
                          </a:stretch>
                        </pic:blipFill>
                        <pic:spPr>
                          <a:xfrm>
                            <a:off x="0" y="0"/>
                            <a:ext cx="1964055" cy="2811145"/>
                          </a:xfrm>
                          <a:prstGeom prst="rect">
                            <a:avLst/>
                          </a:prstGeom>
                        </pic:spPr>
                      </pic:pic>
                    </a:graphicData>
                  </a:graphic>
                </wp:anchor>
              </w:drawing>
            </w: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p w:rsidR="00FE7937" w:rsidRDefault="00FE7937">
            <w:pPr>
              <w:widowControl/>
              <w:textAlignment w:val="center"/>
              <w:rPr>
                <w:rFonts w:ascii="宋体" w:eastAsia="宋体" w:hAnsi="宋体" w:cs="宋体"/>
                <w:kern w:val="0"/>
                <w:sz w:val="22"/>
                <w:szCs w:val="22"/>
              </w:rPr>
            </w:pPr>
          </w:p>
        </w:tc>
        <w:tc>
          <w:tcPr>
            <w:tcW w:w="709" w:type="dxa"/>
            <w:vAlign w:val="center"/>
          </w:tcPr>
          <w:p w:rsidR="00FE7937" w:rsidRDefault="00555504">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lastRenderedPageBreak/>
              <w:t>张</w:t>
            </w:r>
          </w:p>
        </w:tc>
        <w:tc>
          <w:tcPr>
            <w:tcW w:w="709" w:type="dxa"/>
            <w:vAlign w:val="center"/>
          </w:tcPr>
          <w:p w:rsidR="00FE7937" w:rsidRDefault="00555504">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t>56</w:t>
            </w:r>
          </w:p>
        </w:tc>
        <w:tc>
          <w:tcPr>
            <w:tcW w:w="709" w:type="dxa"/>
          </w:tcPr>
          <w:p w:rsidR="00FE7937" w:rsidRDefault="00FE7937">
            <w:pPr>
              <w:widowControl/>
              <w:jc w:val="center"/>
              <w:textAlignment w:val="center"/>
              <w:rPr>
                <w:rFonts w:ascii="宋体" w:eastAsia="宋体" w:hAnsi="宋体" w:cs="宋体"/>
                <w:kern w:val="0"/>
                <w:sz w:val="22"/>
                <w:szCs w:val="22"/>
              </w:rPr>
            </w:pPr>
          </w:p>
        </w:tc>
        <w:tc>
          <w:tcPr>
            <w:tcW w:w="709" w:type="dxa"/>
          </w:tcPr>
          <w:p w:rsidR="00FE7937" w:rsidRDefault="00FE7937">
            <w:pPr>
              <w:widowControl/>
              <w:jc w:val="center"/>
              <w:textAlignment w:val="center"/>
              <w:rPr>
                <w:rFonts w:ascii="宋体" w:eastAsia="宋体" w:hAnsi="宋体" w:cs="宋体"/>
                <w:kern w:val="0"/>
                <w:sz w:val="22"/>
                <w:szCs w:val="22"/>
              </w:rPr>
            </w:pPr>
          </w:p>
        </w:tc>
      </w:tr>
      <w:tr w:rsidR="00FE7937">
        <w:trPr>
          <w:trHeight w:val="743"/>
        </w:trPr>
        <w:tc>
          <w:tcPr>
            <w:tcW w:w="9748" w:type="dxa"/>
            <w:gridSpan w:val="7"/>
            <w:vAlign w:val="center"/>
          </w:tcPr>
          <w:p w:rsidR="00FE7937" w:rsidRDefault="00555504">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lastRenderedPageBreak/>
              <w:t>总报价：</w:t>
            </w:r>
          </w:p>
        </w:tc>
      </w:tr>
    </w:tbl>
    <w:p w:rsidR="00FE7937" w:rsidRDefault="00555504">
      <w:pPr>
        <w:spacing w:line="560" w:lineRule="exact"/>
        <w:ind w:firstLine="141"/>
        <w:jc w:val="center"/>
        <w:rPr>
          <w:rFonts w:ascii="宋体" w:hAnsi="宋体"/>
          <w:sz w:val="22"/>
        </w:rPr>
      </w:pPr>
      <w:r>
        <w:rPr>
          <w:rFonts w:ascii="宋体" w:hAnsi="宋体" w:hint="eastAsia"/>
          <w:b/>
          <w:sz w:val="28"/>
          <w:szCs w:val="28"/>
        </w:rPr>
        <w:t xml:space="preserve">                                          </w:t>
      </w:r>
    </w:p>
    <w:p w:rsidR="00FE7937" w:rsidRDefault="00FE7937">
      <w:pPr>
        <w:spacing w:line="560" w:lineRule="exact"/>
        <w:ind w:firstLine="141"/>
        <w:rPr>
          <w:rFonts w:ascii="宋体" w:hAnsi="宋体"/>
          <w:sz w:val="22"/>
        </w:rPr>
      </w:pPr>
    </w:p>
    <w:p w:rsidR="00FE7937" w:rsidRDefault="00555504">
      <w:pPr>
        <w:snapToGrid w:val="0"/>
        <w:spacing w:line="460" w:lineRule="exact"/>
        <w:ind w:firstLine="105"/>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FE7937" w:rsidRDefault="00555504">
      <w:pPr>
        <w:tabs>
          <w:tab w:val="left" w:pos="8100"/>
        </w:tabs>
        <w:adjustRightInd w:val="0"/>
        <w:snapToGrid w:val="0"/>
        <w:spacing w:line="348" w:lineRule="auto"/>
        <w:ind w:right="840" w:firstLine="105"/>
        <w:jc w:val="center"/>
        <w:rPr>
          <w:rFonts w:ascii="宋体" w:hAnsi="宋体" w:cs="Tahoma"/>
          <w:szCs w:val="21"/>
        </w:rPr>
      </w:pPr>
      <w:r>
        <w:rPr>
          <w:rFonts w:ascii="宋体" w:hAnsi="宋体" w:cs="Tahoma" w:hint="eastAsia"/>
          <w:szCs w:val="21"/>
        </w:rPr>
        <w:t xml:space="preserve">                                     </w:t>
      </w:r>
    </w:p>
    <w:p w:rsidR="00FE7937" w:rsidRDefault="00555504">
      <w:pPr>
        <w:tabs>
          <w:tab w:val="left" w:pos="8100"/>
        </w:tabs>
        <w:adjustRightInd w:val="0"/>
        <w:snapToGrid w:val="0"/>
        <w:spacing w:line="348" w:lineRule="auto"/>
        <w:ind w:right="840" w:firstLine="105"/>
        <w:jc w:val="center"/>
        <w:rPr>
          <w:rFonts w:ascii="宋体" w:hAnsi="宋体" w:cs="Tahoma"/>
          <w:szCs w:val="21"/>
        </w:rPr>
      </w:pPr>
      <w:r>
        <w:rPr>
          <w:rFonts w:ascii="宋体" w:hAnsi="宋体" w:cs="Tahoma" w:hint="eastAsia"/>
          <w:szCs w:val="21"/>
        </w:rPr>
        <w:t xml:space="preserve">             </w:t>
      </w:r>
    </w:p>
    <w:p w:rsidR="00FE7937" w:rsidRDefault="00555504">
      <w:pPr>
        <w:tabs>
          <w:tab w:val="left" w:pos="8100"/>
        </w:tabs>
        <w:adjustRightInd w:val="0"/>
        <w:snapToGrid w:val="0"/>
        <w:spacing w:line="348" w:lineRule="auto"/>
        <w:ind w:right="840" w:firstLine="105"/>
        <w:jc w:val="center"/>
        <w:rPr>
          <w:rFonts w:ascii="宋体" w:hAnsi="宋体" w:cs="Tahoma"/>
          <w:szCs w:val="21"/>
        </w:rPr>
      </w:pPr>
      <w:r>
        <w:rPr>
          <w:rFonts w:ascii="宋体" w:hAnsi="宋体" w:cs="Tahoma" w:hint="eastAsia"/>
          <w:szCs w:val="21"/>
        </w:rPr>
        <w:t xml:space="preserve"> 报价供应商（公章）：                           日期：   年    月    日</w:t>
      </w:r>
    </w:p>
    <w:p w:rsidR="00FE7937" w:rsidRDefault="00555504">
      <w:pPr>
        <w:rPr>
          <w:rFonts w:ascii="宋体" w:hAnsi="宋体" w:cs="宋体"/>
          <w:b/>
          <w:sz w:val="24"/>
        </w:rPr>
      </w:pPr>
      <w:r>
        <w:rPr>
          <w:rFonts w:hint="eastAsia"/>
          <w:b/>
          <w:sz w:val="24"/>
        </w:rPr>
        <w:t>（注：本报价表为必要文件，必须加盖报价供应商公章，否则作无效报价处理）</w:t>
      </w:r>
    </w:p>
    <w:p w:rsidR="00FE7937" w:rsidRDefault="00FE7937">
      <w:pPr>
        <w:tabs>
          <w:tab w:val="left" w:pos="8100"/>
        </w:tabs>
        <w:adjustRightInd w:val="0"/>
        <w:snapToGrid w:val="0"/>
        <w:spacing w:line="348" w:lineRule="auto"/>
        <w:ind w:right="840" w:firstLine="105"/>
        <w:jc w:val="center"/>
        <w:rPr>
          <w:rFonts w:ascii="宋体" w:hAnsi="宋体" w:cs="Tahoma"/>
          <w:szCs w:val="21"/>
        </w:rPr>
      </w:pPr>
    </w:p>
    <w:p w:rsidR="00FE7937" w:rsidRDefault="00FE7937">
      <w:pPr>
        <w:tabs>
          <w:tab w:val="left" w:pos="8100"/>
        </w:tabs>
        <w:adjustRightInd w:val="0"/>
        <w:snapToGrid w:val="0"/>
        <w:spacing w:line="348" w:lineRule="auto"/>
        <w:ind w:right="840" w:firstLine="105"/>
        <w:jc w:val="center"/>
        <w:rPr>
          <w:rFonts w:ascii="宋体" w:hAnsi="宋体" w:cs="Tahoma"/>
          <w:szCs w:val="21"/>
        </w:rPr>
      </w:pPr>
    </w:p>
    <w:p w:rsidR="00FE7937" w:rsidRDefault="00FE7937">
      <w:pPr>
        <w:tabs>
          <w:tab w:val="left" w:pos="8100"/>
        </w:tabs>
        <w:adjustRightInd w:val="0"/>
        <w:snapToGrid w:val="0"/>
        <w:spacing w:line="348" w:lineRule="auto"/>
        <w:ind w:right="840" w:firstLine="105"/>
        <w:jc w:val="center"/>
        <w:rPr>
          <w:rFonts w:ascii="宋体" w:hAnsi="宋体" w:cs="Tahoma"/>
          <w:szCs w:val="21"/>
        </w:rPr>
      </w:pPr>
    </w:p>
    <w:p w:rsidR="00FE7937" w:rsidRDefault="00FE7937">
      <w:pPr>
        <w:tabs>
          <w:tab w:val="left" w:pos="8100"/>
        </w:tabs>
        <w:adjustRightInd w:val="0"/>
        <w:snapToGrid w:val="0"/>
        <w:spacing w:line="348" w:lineRule="auto"/>
        <w:ind w:right="840" w:firstLine="105"/>
        <w:jc w:val="center"/>
        <w:rPr>
          <w:rFonts w:ascii="宋体" w:hAnsi="宋体" w:cs="Tahoma"/>
          <w:szCs w:val="21"/>
        </w:rPr>
      </w:pPr>
    </w:p>
    <w:p w:rsidR="00FE7937" w:rsidRDefault="00FE7937">
      <w:pPr>
        <w:tabs>
          <w:tab w:val="left" w:pos="8100"/>
        </w:tabs>
        <w:adjustRightInd w:val="0"/>
        <w:snapToGrid w:val="0"/>
        <w:spacing w:line="348" w:lineRule="auto"/>
        <w:ind w:right="840" w:firstLine="105"/>
        <w:jc w:val="center"/>
        <w:rPr>
          <w:rFonts w:ascii="宋体" w:hAnsi="宋体" w:cs="Tahoma"/>
          <w:szCs w:val="21"/>
        </w:rPr>
      </w:pPr>
    </w:p>
    <w:p w:rsidR="00FE7937" w:rsidRDefault="00FE7937">
      <w:pPr>
        <w:tabs>
          <w:tab w:val="left" w:pos="8100"/>
        </w:tabs>
        <w:adjustRightInd w:val="0"/>
        <w:snapToGrid w:val="0"/>
        <w:spacing w:line="348" w:lineRule="auto"/>
        <w:ind w:right="840" w:firstLine="105"/>
        <w:jc w:val="center"/>
        <w:rPr>
          <w:rFonts w:ascii="宋体" w:hAnsi="宋体" w:cs="Tahoma"/>
          <w:szCs w:val="21"/>
        </w:rPr>
      </w:pPr>
    </w:p>
    <w:p w:rsidR="00FE7937" w:rsidRDefault="00FE7937">
      <w:pPr>
        <w:tabs>
          <w:tab w:val="left" w:pos="8100"/>
        </w:tabs>
        <w:adjustRightInd w:val="0"/>
        <w:snapToGrid w:val="0"/>
        <w:spacing w:line="348" w:lineRule="auto"/>
        <w:ind w:right="840" w:firstLine="105"/>
        <w:jc w:val="center"/>
        <w:rPr>
          <w:rFonts w:ascii="宋体" w:hAnsi="宋体" w:cs="Tahoma"/>
          <w:szCs w:val="21"/>
        </w:rPr>
      </w:pPr>
    </w:p>
    <w:p w:rsidR="00FE7937" w:rsidRDefault="00FE7937">
      <w:pPr>
        <w:tabs>
          <w:tab w:val="left" w:pos="8100"/>
        </w:tabs>
        <w:adjustRightInd w:val="0"/>
        <w:snapToGrid w:val="0"/>
        <w:spacing w:line="348" w:lineRule="auto"/>
        <w:ind w:right="840" w:firstLine="105"/>
        <w:jc w:val="center"/>
        <w:rPr>
          <w:rFonts w:ascii="宋体" w:hAnsi="宋体" w:cs="Tahoma"/>
          <w:szCs w:val="21"/>
        </w:rPr>
      </w:pPr>
    </w:p>
    <w:p w:rsidR="00FE7937" w:rsidRDefault="00FE7937">
      <w:pPr>
        <w:tabs>
          <w:tab w:val="left" w:pos="8100"/>
        </w:tabs>
        <w:adjustRightInd w:val="0"/>
        <w:snapToGrid w:val="0"/>
        <w:spacing w:line="348" w:lineRule="auto"/>
        <w:ind w:right="840" w:firstLine="105"/>
        <w:jc w:val="center"/>
        <w:rPr>
          <w:rFonts w:ascii="宋体" w:hAnsi="宋体" w:cs="Tahoma"/>
          <w:szCs w:val="21"/>
        </w:rPr>
      </w:pPr>
    </w:p>
    <w:p w:rsidR="00FE7937" w:rsidRDefault="00FE7937">
      <w:pPr>
        <w:rPr>
          <w:rFonts w:ascii="宋体" w:hAnsi="宋体" w:cs="宋体"/>
          <w:b/>
          <w:sz w:val="24"/>
        </w:rPr>
      </w:pPr>
    </w:p>
    <w:p w:rsidR="00FE7937" w:rsidRDefault="00555504">
      <w:pPr>
        <w:rPr>
          <w:rFonts w:ascii="宋体" w:hAnsi="宋体" w:cs="宋体"/>
          <w:b/>
          <w:sz w:val="24"/>
        </w:rPr>
      </w:pPr>
      <w:r>
        <w:rPr>
          <w:rFonts w:ascii="宋体" w:hAnsi="宋体" w:cs="宋体" w:hint="eastAsia"/>
          <w:b/>
          <w:sz w:val="24"/>
        </w:rPr>
        <w:t>附件3</w:t>
      </w:r>
    </w:p>
    <w:p w:rsidR="00FE7937" w:rsidRDefault="00FE7937">
      <w:pPr>
        <w:pStyle w:val="2"/>
        <w:spacing w:before="0" w:after="0" w:line="400" w:lineRule="exact"/>
        <w:ind w:firstLine="141"/>
        <w:rPr>
          <w:rFonts w:ascii="宋体" w:hAnsi="宋体" w:cs="宋体"/>
          <w:szCs w:val="28"/>
        </w:rPr>
      </w:pPr>
    </w:p>
    <w:p w:rsidR="00FE7937" w:rsidRDefault="00555504">
      <w:pPr>
        <w:pStyle w:val="2"/>
        <w:spacing w:before="0" w:after="0" w:line="400" w:lineRule="exact"/>
        <w:ind w:firstLine="141"/>
        <w:jc w:val="center"/>
        <w:rPr>
          <w:rFonts w:ascii="仿宋" w:eastAsia="仿宋" w:hAnsi="仿宋" w:cs="仿宋"/>
          <w:sz w:val="44"/>
          <w:szCs w:val="44"/>
        </w:rPr>
      </w:pPr>
      <w:r>
        <w:rPr>
          <w:rFonts w:ascii="宋体" w:hAnsi="宋体" w:cs="宋体" w:hint="eastAsia"/>
          <w:szCs w:val="28"/>
        </w:rPr>
        <w:t>承诺书</w:t>
      </w:r>
    </w:p>
    <w:p w:rsidR="00FE7937" w:rsidRDefault="00FE7937">
      <w:pPr>
        <w:pStyle w:val="Style3"/>
        <w:spacing w:line="480" w:lineRule="auto"/>
        <w:ind w:firstLineChars="0" w:firstLine="0"/>
        <w:jc w:val="left"/>
        <w:rPr>
          <w:rFonts w:ascii="仿宋" w:eastAsia="仿宋" w:hAnsi="仿宋" w:cs="仿宋"/>
          <w:sz w:val="24"/>
        </w:rPr>
      </w:pPr>
    </w:p>
    <w:p w:rsidR="00FE7937" w:rsidRDefault="00555504">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FE7937" w:rsidRDefault="00FE7937">
      <w:pPr>
        <w:pStyle w:val="Style3"/>
        <w:ind w:firstLine="480"/>
        <w:jc w:val="left"/>
        <w:rPr>
          <w:rFonts w:ascii="宋体" w:hAnsi="宋体" w:cs="宋体"/>
          <w:sz w:val="24"/>
        </w:rPr>
      </w:pPr>
    </w:p>
    <w:p w:rsidR="00FE7937" w:rsidRDefault="00FE7937">
      <w:pPr>
        <w:tabs>
          <w:tab w:val="left" w:pos="676"/>
          <w:tab w:val="left" w:pos="2330"/>
          <w:tab w:val="left" w:pos="9230"/>
        </w:tabs>
        <w:autoSpaceDE w:val="0"/>
        <w:autoSpaceDN w:val="0"/>
        <w:adjustRightInd w:val="0"/>
        <w:rPr>
          <w:rFonts w:ascii="宋体" w:hAnsi="宋体" w:cs="宋体"/>
          <w:sz w:val="24"/>
        </w:rPr>
      </w:pPr>
    </w:p>
    <w:p w:rsidR="00FE7937" w:rsidRDefault="00FE7937">
      <w:pPr>
        <w:tabs>
          <w:tab w:val="left" w:pos="676"/>
          <w:tab w:val="left" w:pos="2330"/>
          <w:tab w:val="left" w:pos="9230"/>
        </w:tabs>
        <w:autoSpaceDE w:val="0"/>
        <w:autoSpaceDN w:val="0"/>
        <w:adjustRightInd w:val="0"/>
        <w:rPr>
          <w:rFonts w:ascii="宋体" w:hAnsi="宋体" w:cs="宋体"/>
          <w:sz w:val="24"/>
        </w:rPr>
      </w:pPr>
    </w:p>
    <w:p w:rsidR="00FE7937" w:rsidRDefault="00555504">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FE7937" w:rsidRDefault="00555504">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FE7937" w:rsidRDefault="00555504">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FE7937" w:rsidRDefault="00555504">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FE7937" w:rsidRDefault="00FE7937">
      <w:pPr>
        <w:rPr>
          <w:rFonts w:cs="Tahoma"/>
          <w:b/>
          <w:sz w:val="24"/>
        </w:rPr>
      </w:pPr>
    </w:p>
    <w:p w:rsidR="00FE7937" w:rsidRDefault="00FE7937">
      <w:pPr>
        <w:rPr>
          <w:rFonts w:cs="Tahoma"/>
          <w:b/>
          <w:sz w:val="24"/>
        </w:rPr>
      </w:pPr>
    </w:p>
    <w:p w:rsidR="00FE7937" w:rsidRDefault="00FE7937">
      <w:pPr>
        <w:rPr>
          <w:rFonts w:cs="Tahoma"/>
          <w:b/>
          <w:sz w:val="24"/>
        </w:rPr>
      </w:pPr>
    </w:p>
    <w:p w:rsidR="00FE7937" w:rsidRDefault="00FE7937">
      <w:pPr>
        <w:rPr>
          <w:rFonts w:cs="Tahoma"/>
          <w:b/>
          <w:sz w:val="24"/>
        </w:rPr>
      </w:pPr>
    </w:p>
    <w:p w:rsidR="00FE7937" w:rsidRDefault="00FE7937">
      <w:pPr>
        <w:rPr>
          <w:rFonts w:cs="Tahoma"/>
          <w:b/>
          <w:sz w:val="24"/>
        </w:rPr>
      </w:pPr>
    </w:p>
    <w:p w:rsidR="00FE7937" w:rsidRDefault="00FE7937">
      <w:pPr>
        <w:rPr>
          <w:rFonts w:cs="Tahoma"/>
          <w:b/>
          <w:sz w:val="24"/>
        </w:rPr>
      </w:pPr>
    </w:p>
    <w:p w:rsidR="00FE7937" w:rsidRDefault="00FE7937">
      <w:pPr>
        <w:rPr>
          <w:rFonts w:cs="Tahoma"/>
          <w:b/>
          <w:sz w:val="24"/>
        </w:rPr>
      </w:pPr>
    </w:p>
    <w:p w:rsidR="00FE7937" w:rsidRDefault="00FE7937">
      <w:pPr>
        <w:rPr>
          <w:rFonts w:cs="Tahoma"/>
          <w:b/>
          <w:sz w:val="24"/>
        </w:rPr>
      </w:pPr>
    </w:p>
    <w:p w:rsidR="00FE7937" w:rsidRDefault="00FE7937">
      <w:pPr>
        <w:pStyle w:val="10"/>
        <w:ind w:firstLine="105"/>
      </w:pPr>
    </w:p>
    <w:p w:rsidR="00FE7937" w:rsidRDefault="00555504">
      <w:pPr>
        <w:ind w:firstLine="120"/>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FE7937" w:rsidRDefault="00FE7937">
      <w:pPr>
        <w:pStyle w:val="10"/>
        <w:ind w:firstLine="105"/>
      </w:pPr>
    </w:p>
    <w:sectPr w:rsidR="00FE7937" w:rsidSect="00FE793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FB9" w:rsidRDefault="000C4FB9" w:rsidP="00B9247C">
      <w:r>
        <w:separator/>
      </w:r>
    </w:p>
  </w:endnote>
  <w:endnote w:type="continuationSeparator" w:id="0">
    <w:p w:rsidR="000C4FB9" w:rsidRDefault="000C4FB9" w:rsidP="00B924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FB9" w:rsidRDefault="000C4FB9" w:rsidP="00B9247C">
      <w:r>
        <w:separator/>
      </w:r>
    </w:p>
  </w:footnote>
  <w:footnote w:type="continuationSeparator" w:id="0">
    <w:p w:rsidR="000C4FB9" w:rsidRDefault="000C4FB9" w:rsidP="00B924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D10745F"/>
    <w:multiLevelType w:val="singleLevel"/>
    <w:tmpl w:val="2D10745F"/>
    <w:lvl w:ilvl="0">
      <w:start w:val="2"/>
      <w:numFmt w:val="chineseCounting"/>
      <w:suff w:val="nothing"/>
      <w:lvlText w:val="（%1）"/>
      <w:lvlJc w:val="left"/>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6">
    <w:nsid w:val="5B0A0122"/>
    <w:multiLevelType w:val="singleLevel"/>
    <w:tmpl w:val="5B0A0122"/>
    <w:lvl w:ilvl="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229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2C3E16"/>
    <w:rsid w:val="9FAC410C"/>
    <w:rsid w:val="CBFBD130"/>
    <w:rsid w:val="D73E7720"/>
    <w:rsid w:val="E9FFF72D"/>
    <w:rsid w:val="F77CFD32"/>
    <w:rsid w:val="FADF95B9"/>
    <w:rsid w:val="FAFF3886"/>
    <w:rsid w:val="FDAD28F3"/>
    <w:rsid w:val="FFFA5805"/>
    <w:rsid w:val="00006077"/>
    <w:rsid w:val="000A54E5"/>
    <w:rsid w:val="000C12A2"/>
    <w:rsid w:val="000C4FB9"/>
    <w:rsid w:val="00163FED"/>
    <w:rsid w:val="0018538C"/>
    <w:rsid w:val="001C6DD0"/>
    <w:rsid w:val="00263665"/>
    <w:rsid w:val="002B4325"/>
    <w:rsid w:val="002C3E16"/>
    <w:rsid w:val="00301E3D"/>
    <w:rsid w:val="00364CEC"/>
    <w:rsid w:val="00386126"/>
    <w:rsid w:val="003A0FD5"/>
    <w:rsid w:val="00430CF4"/>
    <w:rsid w:val="00440D4E"/>
    <w:rsid w:val="004B7A10"/>
    <w:rsid w:val="0050501C"/>
    <w:rsid w:val="00530BDB"/>
    <w:rsid w:val="00555504"/>
    <w:rsid w:val="005D057F"/>
    <w:rsid w:val="005E7A62"/>
    <w:rsid w:val="00613605"/>
    <w:rsid w:val="0063465C"/>
    <w:rsid w:val="006701D9"/>
    <w:rsid w:val="00690FD2"/>
    <w:rsid w:val="006B1C26"/>
    <w:rsid w:val="006E3DFA"/>
    <w:rsid w:val="00702CAD"/>
    <w:rsid w:val="0071319C"/>
    <w:rsid w:val="0071619C"/>
    <w:rsid w:val="0075471A"/>
    <w:rsid w:val="007B5BD2"/>
    <w:rsid w:val="007F3451"/>
    <w:rsid w:val="00913FF2"/>
    <w:rsid w:val="009662EC"/>
    <w:rsid w:val="00994BD1"/>
    <w:rsid w:val="009B5AE2"/>
    <w:rsid w:val="009E0C8D"/>
    <w:rsid w:val="00A20BF5"/>
    <w:rsid w:val="00A40A06"/>
    <w:rsid w:val="00A55CDF"/>
    <w:rsid w:val="00AC253C"/>
    <w:rsid w:val="00B0008A"/>
    <w:rsid w:val="00B11A9F"/>
    <w:rsid w:val="00B45F06"/>
    <w:rsid w:val="00B76B64"/>
    <w:rsid w:val="00B9247C"/>
    <w:rsid w:val="00BC2E28"/>
    <w:rsid w:val="00C05699"/>
    <w:rsid w:val="00C22066"/>
    <w:rsid w:val="00C23116"/>
    <w:rsid w:val="00C56428"/>
    <w:rsid w:val="00CC2EC2"/>
    <w:rsid w:val="00CE5E5E"/>
    <w:rsid w:val="00CF4031"/>
    <w:rsid w:val="00CF5C5D"/>
    <w:rsid w:val="00D154F6"/>
    <w:rsid w:val="00D471C8"/>
    <w:rsid w:val="00D90BDA"/>
    <w:rsid w:val="00DF43ED"/>
    <w:rsid w:val="00E06FFE"/>
    <w:rsid w:val="00E47EDD"/>
    <w:rsid w:val="00E665A2"/>
    <w:rsid w:val="00E712AD"/>
    <w:rsid w:val="00EA0C16"/>
    <w:rsid w:val="00F6668A"/>
    <w:rsid w:val="00FE57D6"/>
    <w:rsid w:val="00FE7937"/>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1392ED5"/>
    <w:rsid w:val="120B2110"/>
    <w:rsid w:val="1269161B"/>
    <w:rsid w:val="131C20FB"/>
    <w:rsid w:val="132B4C78"/>
    <w:rsid w:val="14325D10"/>
    <w:rsid w:val="15ED073F"/>
    <w:rsid w:val="178F6412"/>
    <w:rsid w:val="17A81ECF"/>
    <w:rsid w:val="17D47448"/>
    <w:rsid w:val="19F26CAA"/>
    <w:rsid w:val="1A3C5E84"/>
    <w:rsid w:val="1A444EEE"/>
    <w:rsid w:val="1AFE1794"/>
    <w:rsid w:val="1BF95ED5"/>
    <w:rsid w:val="1D440623"/>
    <w:rsid w:val="1D6A3FC9"/>
    <w:rsid w:val="1DB42CA3"/>
    <w:rsid w:val="1E311151"/>
    <w:rsid w:val="1F507DBE"/>
    <w:rsid w:val="21014A4A"/>
    <w:rsid w:val="212177E3"/>
    <w:rsid w:val="21983404"/>
    <w:rsid w:val="229D1137"/>
    <w:rsid w:val="24BB1A74"/>
    <w:rsid w:val="25203CCD"/>
    <w:rsid w:val="263F528F"/>
    <w:rsid w:val="264A6E5E"/>
    <w:rsid w:val="27402C58"/>
    <w:rsid w:val="2A17416A"/>
    <w:rsid w:val="2B2717AF"/>
    <w:rsid w:val="2C180514"/>
    <w:rsid w:val="2CD32928"/>
    <w:rsid w:val="2E1609D1"/>
    <w:rsid w:val="2EA65243"/>
    <w:rsid w:val="2F3113EE"/>
    <w:rsid w:val="31993A3E"/>
    <w:rsid w:val="31C52C12"/>
    <w:rsid w:val="370945C1"/>
    <w:rsid w:val="375D5654"/>
    <w:rsid w:val="37753A04"/>
    <w:rsid w:val="39142D2B"/>
    <w:rsid w:val="39FA6C76"/>
    <w:rsid w:val="3B3360B0"/>
    <w:rsid w:val="3C1C1CE5"/>
    <w:rsid w:val="3D840E45"/>
    <w:rsid w:val="3E1F750B"/>
    <w:rsid w:val="3E893E94"/>
    <w:rsid w:val="3F0A35CC"/>
    <w:rsid w:val="3F516B05"/>
    <w:rsid w:val="3F9D2CB9"/>
    <w:rsid w:val="4221507E"/>
    <w:rsid w:val="425354F9"/>
    <w:rsid w:val="43854442"/>
    <w:rsid w:val="447F13B3"/>
    <w:rsid w:val="44B0765F"/>
    <w:rsid w:val="45C64385"/>
    <w:rsid w:val="45ED3300"/>
    <w:rsid w:val="460A3C4D"/>
    <w:rsid w:val="46876C4D"/>
    <w:rsid w:val="48A835D7"/>
    <w:rsid w:val="493F0316"/>
    <w:rsid w:val="49A34401"/>
    <w:rsid w:val="49E31F95"/>
    <w:rsid w:val="4B1F346C"/>
    <w:rsid w:val="4C800A2A"/>
    <w:rsid w:val="4D1A2C2C"/>
    <w:rsid w:val="4D976207"/>
    <w:rsid w:val="4E3715BC"/>
    <w:rsid w:val="4EA67132"/>
    <w:rsid w:val="4F6A7A3C"/>
    <w:rsid w:val="508D3CB3"/>
    <w:rsid w:val="50E34490"/>
    <w:rsid w:val="5116195C"/>
    <w:rsid w:val="534327B1"/>
    <w:rsid w:val="536A2CA6"/>
    <w:rsid w:val="53A64BAC"/>
    <w:rsid w:val="56BD287A"/>
    <w:rsid w:val="5D2B6790"/>
    <w:rsid w:val="5D93012F"/>
    <w:rsid w:val="5F21609C"/>
    <w:rsid w:val="5FA34D03"/>
    <w:rsid w:val="6062594D"/>
    <w:rsid w:val="60A257F1"/>
    <w:rsid w:val="611565D4"/>
    <w:rsid w:val="613357C6"/>
    <w:rsid w:val="63146034"/>
    <w:rsid w:val="632E2B36"/>
    <w:rsid w:val="63AB2175"/>
    <w:rsid w:val="63CE62B5"/>
    <w:rsid w:val="63EA3E83"/>
    <w:rsid w:val="64153CF6"/>
    <w:rsid w:val="64C235B4"/>
    <w:rsid w:val="671B3414"/>
    <w:rsid w:val="69175343"/>
    <w:rsid w:val="69ED0E99"/>
    <w:rsid w:val="6A532BBE"/>
    <w:rsid w:val="6AA5542C"/>
    <w:rsid w:val="6C72589E"/>
    <w:rsid w:val="6D741254"/>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490F62"/>
    <w:rsid w:val="78D43D28"/>
    <w:rsid w:val="7A031D6B"/>
    <w:rsid w:val="7A654C44"/>
    <w:rsid w:val="7A6D61E2"/>
    <w:rsid w:val="7AA31C03"/>
    <w:rsid w:val="7AF20495"/>
    <w:rsid w:val="7C580BF1"/>
    <w:rsid w:val="7DC55265"/>
    <w:rsid w:val="7FFF2A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FE7937"/>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FE7937"/>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FE7937"/>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FE7937"/>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FE7937"/>
    <w:rPr>
      <w:rFonts w:ascii="宋体" w:hAnsi="Courier New"/>
      <w:sz w:val="20"/>
    </w:rPr>
  </w:style>
  <w:style w:type="paragraph" w:styleId="a5">
    <w:name w:val="Balloon Text"/>
    <w:basedOn w:val="a"/>
    <w:link w:val="Char"/>
    <w:qFormat/>
    <w:rsid w:val="00FE7937"/>
    <w:rPr>
      <w:sz w:val="18"/>
      <w:szCs w:val="18"/>
    </w:rPr>
  </w:style>
  <w:style w:type="paragraph" w:styleId="a6">
    <w:name w:val="footer"/>
    <w:basedOn w:val="a"/>
    <w:autoRedefine/>
    <w:uiPriority w:val="99"/>
    <w:qFormat/>
    <w:rsid w:val="00FE7937"/>
    <w:pPr>
      <w:tabs>
        <w:tab w:val="center" w:pos="4153"/>
        <w:tab w:val="right" w:pos="8306"/>
      </w:tabs>
      <w:snapToGrid w:val="0"/>
      <w:jc w:val="left"/>
    </w:pPr>
    <w:rPr>
      <w:sz w:val="18"/>
      <w:szCs w:val="18"/>
    </w:rPr>
  </w:style>
  <w:style w:type="paragraph" w:styleId="a7">
    <w:name w:val="header"/>
    <w:basedOn w:val="a"/>
    <w:next w:val="a6"/>
    <w:autoRedefine/>
    <w:uiPriority w:val="99"/>
    <w:qFormat/>
    <w:rsid w:val="00FE7937"/>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FE7937"/>
  </w:style>
  <w:style w:type="paragraph" w:styleId="a8">
    <w:name w:val="Normal (Web)"/>
    <w:basedOn w:val="a"/>
    <w:autoRedefine/>
    <w:uiPriority w:val="99"/>
    <w:qFormat/>
    <w:rsid w:val="00FE7937"/>
    <w:pPr>
      <w:widowControl/>
      <w:spacing w:before="100" w:beforeAutospacing="1" w:after="100" w:afterAutospacing="1"/>
      <w:jc w:val="left"/>
    </w:pPr>
    <w:rPr>
      <w:rFonts w:ascii="宋体" w:hAnsi="宋体"/>
      <w:kern w:val="0"/>
      <w:sz w:val="24"/>
    </w:rPr>
  </w:style>
  <w:style w:type="paragraph" w:styleId="a9">
    <w:name w:val="Body Text First Indent"/>
    <w:basedOn w:val="a3"/>
    <w:autoRedefine/>
    <w:qFormat/>
    <w:rsid w:val="00FE7937"/>
    <w:pPr>
      <w:spacing w:after="120"/>
      <w:ind w:firstLineChars="100" w:firstLine="420"/>
    </w:pPr>
    <w:rPr>
      <w:rFonts w:ascii="Calibri" w:hAnsi="Calibri"/>
      <w:sz w:val="21"/>
      <w:szCs w:val="22"/>
    </w:rPr>
  </w:style>
  <w:style w:type="table" w:styleId="aa">
    <w:name w:val="Table Grid"/>
    <w:basedOn w:val="a1"/>
    <w:autoRedefine/>
    <w:qFormat/>
    <w:rsid w:val="00FE793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7"/>
    <w:autoRedefine/>
    <w:qFormat/>
    <w:rsid w:val="00FE7937"/>
    <w:pPr>
      <w:widowControl w:val="0"/>
      <w:autoSpaceDE w:val="0"/>
      <w:autoSpaceDN w:val="0"/>
      <w:adjustRightInd w:val="0"/>
    </w:pPr>
    <w:rPr>
      <w:rFonts w:ascii="宋体" w:hAnsi="Calibri" w:cs="宋体"/>
      <w:color w:val="000000"/>
      <w:sz w:val="24"/>
      <w:szCs w:val="24"/>
    </w:rPr>
  </w:style>
  <w:style w:type="paragraph" w:customStyle="1" w:styleId="ab">
    <w:name w:val="＃Ｄ级样式"/>
    <w:basedOn w:val="a"/>
    <w:next w:val="a"/>
    <w:autoRedefine/>
    <w:qFormat/>
    <w:rsid w:val="00FE7937"/>
    <w:pPr>
      <w:autoSpaceDE w:val="0"/>
      <w:autoSpaceDN w:val="0"/>
      <w:adjustRightInd w:val="0"/>
      <w:spacing w:line="460" w:lineRule="exact"/>
      <w:ind w:firstLineChars="200" w:firstLine="480"/>
    </w:pPr>
    <w:rPr>
      <w:rFonts w:ascii="Arial" w:hAnsi="Arial"/>
      <w:bCs/>
      <w:sz w:val="24"/>
    </w:rPr>
  </w:style>
  <w:style w:type="paragraph" w:styleId="ac">
    <w:name w:val="List Paragraph"/>
    <w:basedOn w:val="a"/>
    <w:autoRedefine/>
    <w:uiPriority w:val="34"/>
    <w:unhideWhenUsed/>
    <w:qFormat/>
    <w:rsid w:val="00FE7937"/>
    <w:pPr>
      <w:ind w:firstLineChars="200" w:firstLine="420"/>
    </w:pPr>
  </w:style>
  <w:style w:type="paragraph" w:customStyle="1" w:styleId="Style3">
    <w:name w:val="_Style 3"/>
    <w:basedOn w:val="a"/>
    <w:autoRedefine/>
    <w:uiPriority w:val="99"/>
    <w:qFormat/>
    <w:rsid w:val="00FE7937"/>
    <w:pPr>
      <w:ind w:firstLineChars="200" w:firstLine="420"/>
    </w:pPr>
    <w:rPr>
      <w:sz w:val="20"/>
    </w:rPr>
  </w:style>
  <w:style w:type="character" w:customStyle="1" w:styleId="Char">
    <w:name w:val="批注框文本 Char"/>
    <w:basedOn w:val="a0"/>
    <w:link w:val="a5"/>
    <w:qFormat/>
    <w:rsid w:val="00FE793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7ABFC63-6A50-41E9-A467-5B2A8B9E7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918</Words>
  <Characters>5239</Characters>
  <Application>Microsoft Office Word</Application>
  <DocSecurity>0</DocSecurity>
  <Lines>43</Lines>
  <Paragraphs>12</Paragraphs>
  <ScaleCrop>false</ScaleCrop>
  <Company/>
  <LinksUpToDate>false</LinksUpToDate>
  <CharactersWithSpaces>6145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2025-12-09T06:28:00Z</dcterms:created>
  <dcterms:modified xsi:type="dcterms:W3CDTF">2025-12-09T06:59:00Z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553BFDE656FE4F6AB81D1F39ACC8D7B3_13</vt:lpwstr>
  </property>
  <property fmtid="{D5CDD505-2E9C-101B-9397-08002B2CF9AE}" pid="4" name="KSOTemplateDocerSaveRecord">
    <vt:lpwstr>eyJoZGlkIjoiYjRlN2QxMjcyY2IzNDNiMTVjZThjNzcwMzM5NWMyZjgiLCJ1c2VySWQiOiI0MzE5ODY0MDcifQ==</vt:lpwstr>
  </property>
</Properties>
</file>