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9015F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pacing w:val="1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pacing w:val="1"/>
          <w:kern w:val="2"/>
          <w:sz w:val="44"/>
          <w:szCs w:val="44"/>
          <w:lang w:val="en-US" w:eastAsia="zh-CN" w:bidi="ar-SA"/>
        </w:rPr>
        <w:t>广东生态工程职业学院学生缓考申请操作指引</w:t>
      </w:r>
    </w:p>
    <w:p w14:paraId="0522A72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tabs>
          <w:tab w:val="left" w:pos="0"/>
        </w:tabs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360" w:lineRule="auto"/>
        <w:ind w:right="0" w:rightChars="0" w:firstLine="492" w:firstLineChars="200"/>
        <w:jc w:val="both"/>
        <w:textAlignment w:val="baseline"/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</w:pPr>
    </w:p>
    <w:p w14:paraId="75E8A90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tabs>
          <w:tab w:val="left" w:pos="0"/>
        </w:tabs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360" w:lineRule="auto"/>
        <w:ind w:right="0" w:rightChars="0" w:firstLine="492" w:firstLineChars="200"/>
        <w:jc w:val="both"/>
        <w:textAlignment w:val="baseline"/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 xml:space="preserve">学校启动成绩录入后，由学生本人提出申请，具体流程如下： </w:t>
      </w:r>
    </w:p>
    <w:p w14:paraId="14B40875">
      <w:pPr>
        <w:numPr>
          <w:ilvl w:val="0"/>
          <w:numId w:val="1"/>
        </w:numPr>
        <w:ind w:firstLine="492" w:firstLineChars="200"/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>学生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进入教务系统，选择页面“常用操作”下面的“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24"/>
          <w:szCs w:val="24"/>
          <w:highlight w:val="none"/>
          <w:lang w:val="en-US" w:eastAsia="zh-CN"/>
        </w:rPr>
        <w:t>缓考申请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”</w:t>
      </w:r>
    </w:p>
    <w:p w14:paraId="263779C8">
      <w:pPr>
        <w:numPr>
          <w:ilvl w:val="0"/>
          <w:numId w:val="0"/>
        </w:numP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8446770" cy="3279140"/>
            <wp:effectExtent l="0" t="0" r="11430" b="16510"/>
            <wp:docPr id="1" name="图片 1" descr="3f4a1b4f4e7bc47f3abef73e1477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f4a1b4f4e7bc47f3abef73e1477821"/>
                    <pic:cNvPicPr>
                      <a:picLocks noChangeAspect="1"/>
                    </pic:cNvPicPr>
                  </pic:nvPicPr>
                  <pic:blipFill>
                    <a:blip r:embed="rId6"/>
                    <a:srcRect l="4652" b="22346"/>
                    <a:stretch>
                      <a:fillRect/>
                    </a:stretch>
                  </pic:blipFill>
                  <pic:spPr>
                    <a:xfrm>
                      <a:off x="0" y="0"/>
                      <a:ext cx="844677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D419D">
      <w:pPr>
        <w:numPr>
          <w:ilvl w:val="0"/>
          <w:numId w:val="0"/>
        </w:numP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</w:pPr>
    </w:p>
    <w:p w14:paraId="76F45D09">
      <w:pPr>
        <w:numPr>
          <w:ilvl w:val="0"/>
          <w:numId w:val="1"/>
        </w:numPr>
        <w:ind w:firstLine="492" w:firstLineChars="200"/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>选择下图的“</w:t>
      </w:r>
      <w:r>
        <w:rPr>
          <w:rFonts w:hint="eastAsia" w:ascii="宋体" w:hAnsi="宋体" w:eastAsia="宋体" w:cs="宋体"/>
          <w:b/>
          <w:bCs/>
          <w:color w:val="000000"/>
          <w:spacing w:val="3"/>
          <w:sz w:val="24"/>
          <w:szCs w:val="24"/>
          <w:highlight w:val="none"/>
          <w:lang w:val="en-US" w:eastAsia="zh-CN"/>
        </w:rPr>
        <w:t>活动名称：202X-202X-X 期末考试</w:t>
      </w:r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>”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，选择“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24"/>
          <w:szCs w:val="24"/>
          <w:highlight w:val="none"/>
          <w:lang w:val="en-US" w:eastAsia="zh-CN"/>
        </w:rPr>
        <w:t>查询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”，出现系列可以缓考的课程，选择相应课程右边的“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24"/>
          <w:szCs w:val="24"/>
          <w:highlight w:val="none"/>
          <w:lang w:val="en-US" w:eastAsia="zh-CN"/>
        </w:rPr>
        <w:t>申请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”选项。</w:t>
      </w:r>
    </w:p>
    <w:p w14:paraId="1F851BC1">
      <w:pPr>
        <w:numPr>
          <w:ilvl w:val="0"/>
          <w:numId w:val="0"/>
        </w:numP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</w:pPr>
    </w:p>
    <w:p w14:paraId="74A39C53">
      <w:pPr>
        <w:numPr>
          <w:ilvl w:val="0"/>
          <w:numId w:val="0"/>
        </w:numPr>
      </w:pPr>
    </w:p>
    <w:p w14:paraId="44921B5B">
      <w:pPr>
        <w:numPr>
          <w:ilvl w:val="0"/>
          <w:numId w:val="0"/>
        </w:numPr>
      </w:pPr>
    </w:p>
    <w:p w14:paraId="383A21D7">
      <w:pPr>
        <w:numPr>
          <w:ilvl w:val="0"/>
          <w:numId w:val="0"/>
        </w:numPr>
      </w:pPr>
      <w:r>
        <w:drawing>
          <wp:inline distT="0" distB="0" distL="114300" distR="114300">
            <wp:extent cx="9571355" cy="29845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2071" b="19390"/>
                    <a:stretch>
                      <a:fillRect/>
                    </a:stretch>
                  </pic:blipFill>
                  <pic:spPr>
                    <a:xfrm>
                      <a:off x="0" y="0"/>
                      <a:ext cx="957135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C265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8DAB922">
      <w:pPr>
        <w:numPr>
          <w:ilvl w:val="0"/>
          <w:numId w:val="1"/>
        </w:numPr>
        <w:ind w:firstLine="492" w:firstLineChars="200"/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>填写下图的“</w:t>
      </w:r>
      <w:r>
        <w:rPr>
          <w:rFonts w:hint="eastAsia" w:ascii="宋体" w:hAnsi="宋体" w:eastAsia="宋体" w:cs="宋体"/>
          <w:b/>
          <w:bCs/>
          <w:color w:val="000000"/>
          <w:spacing w:val="3"/>
          <w:sz w:val="24"/>
          <w:szCs w:val="24"/>
          <w:highlight w:val="none"/>
          <w:lang w:val="en-US" w:eastAsia="zh-CN"/>
        </w:rPr>
        <w:t>缓考原因：XXXXXXXX</w:t>
      </w:r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>”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，“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24"/>
          <w:szCs w:val="24"/>
          <w:highlight w:val="none"/>
          <w:lang w:val="en-US" w:eastAsia="zh-CN"/>
        </w:rPr>
        <w:t>选择文件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”要附上相关的病例等佐证材料，点击“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24"/>
          <w:szCs w:val="24"/>
          <w:highlight w:val="none"/>
          <w:lang w:val="en-US" w:eastAsia="zh-CN"/>
        </w:rPr>
        <w:t>确认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”选项。</w:t>
      </w:r>
    </w:p>
    <w:p w14:paraId="5A1D1B71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FD7E14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7442200" cy="2614930"/>
            <wp:effectExtent l="0" t="0" r="6350" b="13970"/>
            <wp:docPr id="4" name="图片 4" descr="5d5efc6f83df484d8f0dd43291630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d5efc6f83df484d8f0dd432916308b"/>
                    <pic:cNvPicPr>
                      <a:picLocks noChangeAspect="1"/>
                    </pic:cNvPicPr>
                  </pic:nvPicPr>
                  <pic:blipFill>
                    <a:blip r:embed="rId8"/>
                    <a:srcRect t="5998" r="11670" b="43201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AFCD7">
      <w:pPr>
        <w:numPr>
          <w:ilvl w:val="0"/>
          <w:numId w:val="1"/>
        </w:numPr>
        <w:ind w:firstLine="492" w:firstLineChars="200"/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>返回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pacing w:val="3"/>
          <w:sz w:val="24"/>
          <w:szCs w:val="24"/>
          <w:highlight w:val="none"/>
          <w:lang w:val="en-US" w:eastAsia="zh-CN"/>
        </w:rPr>
        <w:t>缓考页面，确认信息无误，点击“送审”，选择学生所在二级学院的教学管理员（各二级学院教务员名单见文末），点击“送审”</w:t>
      </w:r>
      <w:r>
        <w:rPr>
          <w:rFonts w:hint="eastAsia" w:ascii="宋体" w:hAnsi="宋体" w:eastAsia="宋体" w:cs="宋体"/>
          <w:color w:val="000000"/>
          <w:spacing w:val="-6"/>
          <w:sz w:val="24"/>
          <w:szCs w:val="24"/>
          <w:highlight w:val="none"/>
          <w:lang w:val="en-US" w:eastAsia="zh-CN"/>
        </w:rPr>
        <w:t>。</w:t>
      </w:r>
    </w:p>
    <w:p w14:paraId="257313F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8916035" cy="2743835"/>
            <wp:effectExtent l="0" t="0" r="18415" b="18415"/>
            <wp:docPr id="5" name="图片 5" descr="0d3c453b196aed3bd1202c8a7bd1d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d3c453b196aed3bd1202c8a7bd1dd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16035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B9189">
      <w:pPr>
        <w:numPr>
          <w:ilvl w:val="0"/>
          <w:numId w:val="0"/>
        </w:numPr>
      </w:pPr>
    </w:p>
    <w:p w14:paraId="150CDA79">
      <w:pPr>
        <w:numPr>
          <w:ilvl w:val="0"/>
          <w:numId w:val="0"/>
        </w:numPr>
      </w:pPr>
      <w:r>
        <w:drawing>
          <wp:inline distT="0" distB="0" distL="114300" distR="114300">
            <wp:extent cx="8778240" cy="2320290"/>
            <wp:effectExtent l="0" t="0" r="3810" b="381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l="810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44D6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FE10B5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58021C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tabs>
          <w:tab w:val="left" w:pos="0"/>
        </w:tabs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360" w:lineRule="auto"/>
        <w:ind w:right="0" w:rightChars="0" w:firstLine="0" w:firstLineChars="0"/>
        <w:jc w:val="both"/>
        <w:textAlignment w:val="baseline"/>
        <w:rPr>
          <w:rFonts w:hint="default" w:ascii="仿宋" w:hAnsi="仿宋" w:eastAsia="仿宋" w:cs="仿宋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pacing w:val="0"/>
          <w:sz w:val="32"/>
          <w:szCs w:val="32"/>
          <w:highlight w:val="none"/>
          <w:lang w:val="en-US" w:eastAsia="zh-CN"/>
        </w:rPr>
        <w:t>二级学院学院审核名单如下表（实际情况若有出入，可咨询班主任所在二级学院最新的教学管理员）</w:t>
      </w:r>
    </w:p>
    <w:p w14:paraId="4C7C377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tabs>
          <w:tab w:val="left" w:pos="0"/>
        </w:tabs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360" w:lineRule="auto"/>
        <w:ind w:right="0" w:rightChars="0" w:firstLine="0" w:firstLineChars="0"/>
        <w:jc w:val="both"/>
        <w:textAlignment w:val="baseline"/>
        <w:rPr>
          <w:rFonts w:hint="eastAsia" w:ascii="仿宋" w:hAnsi="仿宋" w:eastAsia="仿宋" w:cs="仿宋"/>
          <w:color w:val="000000"/>
          <w:spacing w:val="0"/>
          <w:sz w:val="32"/>
          <w:szCs w:val="32"/>
          <w:highlight w:val="none"/>
          <w:lang w:val="en-US" w:eastAsia="zh-CN"/>
        </w:rPr>
      </w:pPr>
      <w:r>
        <w:drawing>
          <wp:inline distT="0" distB="0" distL="114300" distR="114300">
            <wp:extent cx="5041265" cy="2101850"/>
            <wp:effectExtent l="0" t="0" r="698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DF867">
      <w:pPr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6838" w:h="11906" w:orient="landscape"/>
      <w:pgMar w:top="1180" w:right="1440" w:bottom="1066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63E00F"/>
    <w:multiLevelType w:val="singleLevel"/>
    <w:tmpl w:val="2863E00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ZGU3N2NjNTY1NWFlMGIwYTQ4M2U0NDk5NTdiNWQifQ=="/>
  </w:docVars>
  <w:rsids>
    <w:rsidRoot w:val="00000000"/>
    <w:rsid w:val="00CC4993"/>
    <w:rsid w:val="01A0713A"/>
    <w:rsid w:val="036068E4"/>
    <w:rsid w:val="054067CC"/>
    <w:rsid w:val="06AD5AF3"/>
    <w:rsid w:val="095C5126"/>
    <w:rsid w:val="0C833643"/>
    <w:rsid w:val="0F096081"/>
    <w:rsid w:val="0FFE370C"/>
    <w:rsid w:val="108160EB"/>
    <w:rsid w:val="11D3579A"/>
    <w:rsid w:val="1EED7DCF"/>
    <w:rsid w:val="220B1CB9"/>
    <w:rsid w:val="222F1E4B"/>
    <w:rsid w:val="2CF972DD"/>
    <w:rsid w:val="3D8250CD"/>
    <w:rsid w:val="3F06588A"/>
    <w:rsid w:val="41E101C2"/>
    <w:rsid w:val="432804C5"/>
    <w:rsid w:val="46080139"/>
    <w:rsid w:val="4D812CAB"/>
    <w:rsid w:val="50901457"/>
    <w:rsid w:val="5D6D6DA8"/>
    <w:rsid w:val="5EB153BA"/>
    <w:rsid w:val="65216FD2"/>
    <w:rsid w:val="67851192"/>
    <w:rsid w:val="69C42446"/>
    <w:rsid w:val="6A2B2A48"/>
    <w:rsid w:val="6DE15A2A"/>
    <w:rsid w:val="70893AA1"/>
    <w:rsid w:val="713D7332"/>
    <w:rsid w:val="713F0604"/>
    <w:rsid w:val="74FF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275</Words>
  <Characters>292</Characters>
  <Lines>0</Lines>
  <Paragraphs>0</Paragraphs>
  <TotalTime>2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2023-12-27T07:39:00Z</dcterms:created>
  <dc:creator>我</dc:creator>
  <cp:lastModifiedBy>两万姑娘</cp:lastModifiedBy>
  <dcterms:modified xsi:type="dcterms:W3CDTF">2026-09-09T08:11:07Z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37C1BBC021BF4E91B50970C0BC2AEF48_12</vt:lpwstr>
  </property>
  <property fmtid="{D5CDD505-2E9C-101B-9397-08002B2CF9AE}" pid="4" name="KSOTemplateDocerSaveRecord">
    <vt:lpwstr>eyJoZGlkIjoiYjBkMTczOWMxYzVlMDYyNTBlZmY1ODI2ZDUwOTNlY2YiLCJ1c2VySWQiOiI0NzcyNDA5ODcifQ==</vt:lpwstr>
  </property>
</Properties>
</file>